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DD3FA" w14:textId="77777777" w:rsidR="003246B4" w:rsidRDefault="003246B4">
      <w:pPr>
        <w:rPr>
          <w:rFonts w:ascii="Arial Narrow" w:hAnsi="Arial Narrow" w:cs="Arial Narrow"/>
        </w:rPr>
      </w:pPr>
    </w:p>
    <w:p w14:paraId="62AA21FE" w14:textId="04591C6B" w:rsidR="003D1679" w:rsidRDefault="003246B4" w:rsidP="003D1679">
      <w:pPr>
        <w:pStyle w:val="Level1"/>
        <w:numPr>
          <w:ilvl w:val="0"/>
          <w:numId w:val="1"/>
        </w:numPr>
        <w:tabs>
          <w:tab w:val="left" w:pos="-1440"/>
        </w:tabs>
      </w:pPr>
      <w:r w:rsidRPr="002F464D">
        <w:rPr>
          <w:b/>
        </w:rPr>
        <w:t>COURSE TITLE</w:t>
      </w:r>
      <w:r w:rsidR="001727BF">
        <w:rPr>
          <w:b/>
        </w:rPr>
        <w:t>*</w:t>
      </w:r>
      <w:r w:rsidRPr="002F464D">
        <w:rPr>
          <w:b/>
        </w:rPr>
        <w:t>:</w:t>
      </w:r>
      <w:r w:rsidR="00077C89">
        <w:t xml:space="preserve">     </w:t>
      </w:r>
      <w:r w:rsidR="00A17939">
        <w:t>Juvenile Delinquency</w:t>
      </w:r>
    </w:p>
    <w:p w14:paraId="33E6F700" w14:textId="77777777" w:rsidR="003D1679" w:rsidRDefault="003D1679" w:rsidP="003D1679">
      <w:pPr>
        <w:pStyle w:val="Level1"/>
        <w:tabs>
          <w:tab w:val="left" w:pos="-1440"/>
        </w:tabs>
        <w:ind w:left="0" w:firstLine="0"/>
      </w:pPr>
    </w:p>
    <w:p w14:paraId="5257D227" w14:textId="135FF266" w:rsidR="003D1679" w:rsidRPr="001727BF" w:rsidRDefault="003246B4" w:rsidP="003D1679">
      <w:pPr>
        <w:pStyle w:val="Level1"/>
        <w:numPr>
          <w:ilvl w:val="0"/>
          <w:numId w:val="1"/>
        </w:numPr>
        <w:tabs>
          <w:tab w:val="left" w:pos="-1440"/>
        </w:tabs>
      </w:pPr>
      <w:r w:rsidRPr="003D1679">
        <w:rPr>
          <w:b/>
          <w:bCs/>
        </w:rPr>
        <w:t xml:space="preserve">CATALOG </w:t>
      </w:r>
      <w:r w:rsidR="001727BF">
        <w:rPr>
          <w:b/>
          <w:bCs/>
        </w:rPr>
        <w:t xml:space="preserve">- </w:t>
      </w:r>
      <w:r w:rsidRPr="003D1679">
        <w:rPr>
          <w:b/>
          <w:bCs/>
        </w:rPr>
        <w:t>PREFIX</w:t>
      </w:r>
      <w:r w:rsidR="001727BF">
        <w:rPr>
          <w:b/>
          <w:bCs/>
        </w:rPr>
        <w:t>/</w:t>
      </w:r>
      <w:r w:rsidR="003D1679" w:rsidRPr="003D1679">
        <w:rPr>
          <w:b/>
        </w:rPr>
        <w:t>COURSE NUMBER</w:t>
      </w:r>
      <w:r w:rsidR="001727BF">
        <w:t>/</w:t>
      </w:r>
      <w:r w:rsidR="003D1679" w:rsidRPr="001727BF">
        <w:rPr>
          <w:b/>
        </w:rPr>
        <w:t xml:space="preserve">COURSE SECTION: </w:t>
      </w:r>
      <w:r w:rsidR="001727BF">
        <w:t>SOCI 2231</w:t>
      </w:r>
    </w:p>
    <w:p w14:paraId="0E26029B" w14:textId="77777777" w:rsidR="003D1679" w:rsidRDefault="003D1679" w:rsidP="003D1679">
      <w:pPr>
        <w:pStyle w:val="Level1"/>
        <w:tabs>
          <w:tab w:val="left" w:pos="-1440"/>
        </w:tabs>
        <w:ind w:left="0" w:firstLine="0"/>
        <w:rPr>
          <w:b/>
        </w:rPr>
      </w:pPr>
      <w:r w:rsidRPr="003D1679">
        <w:rPr>
          <w:b/>
        </w:rPr>
        <w:tab/>
      </w:r>
    </w:p>
    <w:p w14:paraId="633E9F04" w14:textId="049A4960" w:rsidR="003246B4" w:rsidRPr="003D1679" w:rsidRDefault="003246B4" w:rsidP="003D1679">
      <w:pPr>
        <w:pStyle w:val="Level1"/>
        <w:numPr>
          <w:ilvl w:val="0"/>
          <w:numId w:val="1"/>
        </w:numPr>
        <w:tabs>
          <w:tab w:val="left" w:pos="-1440"/>
        </w:tabs>
        <w:rPr>
          <w:b/>
        </w:rPr>
      </w:pPr>
      <w:r>
        <w:rPr>
          <w:b/>
          <w:bCs/>
        </w:rPr>
        <w:t>PREREQUISITE</w:t>
      </w:r>
      <w:r w:rsidR="001727BF">
        <w:rPr>
          <w:b/>
          <w:bCs/>
        </w:rPr>
        <w:t>*</w:t>
      </w:r>
      <w:r>
        <w:rPr>
          <w:b/>
          <w:bCs/>
        </w:rPr>
        <w:t>:</w:t>
      </w:r>
      <w:r>
        <w:t xml:space="preserve">   </w:t>
      </w:r>
      <w:r w:rsidR="00A17939">
        <w:t>None</w:t>
      </w:r>
      <w:r w:rsidR="003D1679">
        <w:tab/>
      </w:r>
      <w:r w:rsidR="003D1679">
        <w:tab/>
      </w:r>
      <w:r w:rsidR="003D1679" w:rsidRPr="003D1679">
        <w:rPr>
          <w:b/>
        </w:rPr>
        <w:t>COREQUISITE</w:t>
      </w:r>
      <w:r w:rsidR="001727BF">
        <w:rPr>
          <w:b/>
        </w:rPr>
        <w:t>*</w:t>
      </w:r>
      <w:r w:rsidR="003D1679" w:rsidRPr="003D1679">
        <w:rPr>
          <w:b/>
        </w:rPr>
        <w:t>:</w:t>
      </w:r>
      <w:r w:rsidR="003D1679">
        <w:t xml:space="preserve"> </w:t>
      </w:r>
    </w:p>
    <w:p w14:paraId="74674AD2" w14:textId="77777777" w:rsidR="003D1679" w:rsidRPr="003D1679" w:rsidRDefault="003D1679" w:rsidP="003D1679">
      <w:pPr>
        <w:pStyle w:val="Level1"/>
        <w:tabs>
          <w:tab w:val="left" w:pos="-1440"/>
        </w:tabs>
        <w:ind w:left="0" w:firstLine="0"/>
        <w:rPr>
          <w:b/>
        </w:rPr>
      </w:pPr>
    </w:p>
    <w:p w14:paraId="4697B4B0" w14:textId="1D75B8F2" w:rsidR="001727BF" w:rsidRPr="001727BF" w:rsidRDefault="003D1679" w:rsidP="001727BF">
      <w:pPr>
        <w:pStyle w:val="ListParagraph"/>
        <w:numPr>
          <w:ilvl w:val="0"/>
          <w:numId w:val="1"/>
        </w:numPr>
        <w:rPr>
          <w:b/>
        </w:rPr>
      </w:pPr>
      <w:r w:rsidRPr="001727BF">
        <w:rPr>
          <w:b/>
        </w:rPr>
        <w:t>COURSE TIME</w:t>
      </w:r>
      <w:r w:rsidR="001727BF" w:rsidRPr="001727BF">
        <w:rPr>
          <w:b/>
        </w:rPr>
        <w:t>/LOCATION/MODALITY</w:t>
      </w:r>
      <w:r w:rsidRPr="001727BF">
        <w:rPr>
          <w:b/>
        </w:rPr>
        <w:t xml:space="preserve">: </w:t>
      </w:r>
      <w:r w:rsidR="001727BF" w:rsidRPr="001727BF">
        <w:rPr>
          <w:b/>
          <w:i/>
          <w:u w:val="single"/>
        </w:rPr>
        <w:t>(Course Syllabus – Individual Instructor Specific)</w:t>
      </w:r>
    </w:p>
    <w:p w14:paraId="39AE497C" w14:textId="37A97BD5" w:rsidR="003D1679" w:rsidRDefault="003D1679" w:rsidP="001727BF">
      <w:pPr>
        <w:pStyle w:val="Level1"/>
        <w:tabs>
          <w:tab w:val="left" w:pos="-1440"/>
        </w:tabs>
        <w:ind w:left="0" w:firstLine="0"/>
        <w:rPr>
          <w:b/>
        </w:rPr>
      </w:pPr>
    </w:p>
    <w:p w14:paraId="6E45E2CD" w14:textId="77777777" w:rsidR="003D1679" w:rsidRDefault="003D1679" w:rsidP="003D1679">
      <w:pPr>
        <w:pStyle w:val="ListParagraph"/>
        <w:rPr>
          <w:b/>
          <w:bCs/>
        </w:rPr>
      </w:pPr>
    </w:p>
    <w:p w14:paraId="0A1ABAA0" w14:textId="1ADF2E37" w:rsidR="003246B4" w:rsidRPr="003D1679" w:rsidRDefault="003246B4" w:rsidP="003D1679">
      <w:pPr>
        <w:pStyle w:val="Level1"/>
        <w:numPr>
          <w:ilvl w:val="0"/>
          <w:numId w:val="1"/>
        </w:numPr>
        <w:tabs>
          <w:tab w:val="left" w:pos="-1440"/>
        </w:tabs>
        <w:rPr>
          <w:b/>
        </w:rPr>
      </w:pPr>
      <w:r w:rsidRPr="003D1679">
        <w:rPr>
          <w:b/>
          <w:bCs/>
        </w:rPr>
        <w:t>CREDIT HOURS</w:t>
      </w:r>
      <w:r w:rsidR="001727BF">
        <w:rPr>
          <w:b/>
          <w:bCs/>
        </w:rPr>
        <w:t>*</w:t>
      </w:r>
      <w:r w:rsidRPr="003D1679">
        <w:rPr>
          <w:b/>
          <w:bCs/>
        </w:rPr>
        <w:t>:</w:t>
      </w:r>
      <w:r w:rsidR="00944D0E">
        <w:t xml:space="preserve">     </w:t>
      </w:r>
      <w:r w:rsidR="000E1D2B">
        <w:t>3</w:t>
      </w:r>
      <w:r>
        <w:tab/>
      </w:r>
      <w:r>
        <w:tab/>
      </w:r>
      <w:r w:rsidRPr="003D1679">
        <w:rPr>
          <w:b/>
          <w:bCs/>
        </w:rPr>
        <w:t>LECTURE HOURS</w:t>
      </w:r>
      <w:r w:rsidR="001727BF">
        <w:rPr>
          <w:b/>
          <w:bCs/>
        </w:rPr>
        <w:t>*</w:t>
      </w:r>
      <w:r w:rsidRPr="003D1679">
        <w:rPr>
          <w:b/>
          <w:bCs/>
        </w:rPr>
        <w:t>:</w:t>
      </w:r>
      <w:r w:rsidR="00944D0E">
        <w:t xml:space="preserve">    </w:t>
      </w:r>
      <w:r w:rsidR="00DA26CD">
        <w:t>3</w:t>
      </w:r>
    </w:p>
    <w:p w14:paraId="3E76522F" w14:textId="64CBBC39" w:rsidR="003246B4" w:rsidRDefault="003246B4">
      <w:pPr>
        <w:tabs>
          <w:tab w:val="left" w:pos="-1440"/>
        </w:tabs>
        <w:ind w:left="4320" w:hanging="3600"/>
        <w:rPr>
          <w:bCs/>
        </w:rPr>
      </w:pPr>
      <w:r>
        <w:rPr>
          <w:b/>
          <w:bCs/>
        </w:rPr>
        <w:t>LABORATORY HOURS</w:t>
      </w:r>
      <w:r w:rsidR="001727BF">
        <w:rPr>
          <w:b/>
          <w:bCs/>
        </w:rPr>
        <w:t>*</w:t>
      </w:r>
      <w:r>
        <w:rPr>
          <w:b/>
          <w:bCs/>
        </w:rPr>
        <w:t>:</w:t>
      </w:r>
      <w:r w:rsidR="00BE0E92">
        <w:rPr>
          <w:b/>
          <w:bCs/>
        </w:rPr>
        <w:t xml:space="preserve"> </w:t>
      </w:r>
      <w:r w:rsidR="00BE0E92" w:rsidRPr="00BE0E92">
        <w:rPr>
          <w:bCs/>
        </w:rPr>
        <w:t>0</w:t>
      </w:r>
      <w:r>
        <w:rPr>
          <w:b/>
          <w:bCs/>
        </w:rPr>
        <w:tab/>
        <w:t>OBSERVATION HOURS</w:t>
      </w:r>
      <w:r w:rsidR="001727BF">
        <w:rPr>
          <w:b/>
          <w:bCs/>
        </w:rPr>
        <w:t>*</w:t>
      </w:r>
      <w:r>
        <w:rPr>
          <w:b/>
          <w:bCs/>
        </w:rPr>
        <w:t>:</w:t>
      </w:r>
      <w:r w:rsidR="00BE0E92">
        <w:rPr>
          <w:b/>
          <w:bCs/>
        </w:rPr>
        <w:t xml:space="preserve"> </w:t>
      </w:r>
      <w:r w:rsidR="00BE0E92" w:rsidRPr="00BE0E92">
        <w:rPr>
          <w:bCs/>
        </w:rPr>
        <w:t>0</w:t>
      </w:r>
    </w:p>
    <w:p w14:paraId="5C3BA88B" w14:textId="77777777" w:rsidR="003D1679" w:rsidRDefault="003D1679">
      <w:pPr>
        <w:tabs>
          <w:tab w:val="left" w:pos="-1440"/>
        </w:tabs>
        <w:ind w:left="4320" w:hanging="3600"/>
        <w:rPr>
          <w:bCs/>
        </w:rPr>
      </w:pPr>
    </w:p>
    <w:p w14:paraId="632C80CF" w14:textId="2D156217" w:rsidR="001727BF" w:rsidRPr="001727BF" w:rsidRDefault="003D1679" w:rsidP="001727BF">
      <w:pPr>
        <w:pStyle w:val="ListParagraph"/>
        <w:numPr>
          <w:ilvl w:val="0"/>
          <w:numId w:val="1"/>
        </w:numPr>
        <w:rPr>
          <w:b/>
        </w:rPr>
      </w:pPr>
      <w:r w:rsidRPr="001727BF">
        <w:rPr>
          <w:b/>
          <w:bCs/>
        </w:rPr>
        <w:t>FACULTY CONTACT INFORMATION:</w:t>
      </w:r>
      <w:r w:rsidR="001727BF" w:rsidRPr="001727BF">
        <w:rPr>
          <w:b/>
          <w:bCs/>
        </w:rPr>
        <w:t xml:space="preserve"> </w:t>
      </w:r>
      <w:r w:rsidR="001727BF" w:rsidRPr="001727BF">
        <w:rPr>
          <w:b/>
          <w:i/>
          <w:u w:val="single"/>
        </w:rPr>
        <w:t>(Course Syllabus – Individual Instructor Specific)</w:t>
      </w:r>
    </w:p>
    <w:p w14:paraId="46087BE5" w14:textId="6CB09F4F" w:rsidR="003D1679" w:rsidRPr="001727BF" w:rsidRDefault="003D1679" w:rsidP="001727BF">
      <w:pPr>
        <w:pStyle w:val="ListParagraph"/>
        <w:tabs>
          <w:tab w:val="left" w:pos="-1440"/>
        </w:tabs>
        <w:ind w:left="0"/>
        <w:rPr>
          <w:b/>
          <w:bCs/>
        </w:rPr>
      </w:pPr>
    </w:p>
    <w:p w14:paraId="4E85D4EF" w14:textId="508F5945" w:rsidR="003246B4" w:rsidRPr="003D1679" w:rsidRDefault="003246B4" w:rsidP="003D1679">
      <w:pPr>
        <w:pStyle w:val="ListParagraph"/>
        <w:numPr>
          <w:ilvl w:val="0"/>
          <w:numId w:val="1"/>
        </w:numPr>
        <w:tabs>
          <w:tab w:val="left" w:pos="-1440"/>
        </w:tabs>
        <w:rPr>
          <w:b/>
          <w:bCs/>
        </w:rPr>
      </w:pPr>
      <w:r w:rsidRPr="003D1679">
        <w:rPr>
          <w:b/>
          <w:bCs/>
        </w:rPr>
        <w:t>COURSE DESCRIPTION</w:t>
      </w:r>
      <w:r w:rsidR="001727BF">
        <w:rPr>
          <w:b/>
          <w:bCs/>
        </w:rPr>
        <w:t>*</w:t>
      </w:r>
      <w:r w:rsidRPr="003D1679">
        <w:rPr>
          <w:b/>
          <w:bCs/>
        </w:rPr>
        <w:t>:</w:t>
      </w:r>
    </w:p>
    <w:p w14:paraId="7F46BF5E" w14:textId="404E43C0" w:rsidR="003246B4" w:rsidRDefault="003246B4" w:rsidP="00190A04">
      <w:pPr>
        <w:ind w:left="720"/>
      </w:pPr>
    </w:p>
    <w:p w14:paraId="1C0D00BA" w14:textId="23481EA9" w:rsidR="00CD3225" w:rsidRDefault="000F4B8C" w:rsidP="00D4423F">
      <w:pPr>
        <w:ind w:left="720"/>
      </w:pPr>
      <w:r>
        <w:t xml:space="preserve">This course will examine and comparatively analyze a </w:t>
      </w:r>
      <w:r w:rsidR="00D4423F">
        <w:t>number of</w:t>
      </w:r>
      <w:r>
        <w:t xml:space="preserve"> theories in the study of juvenile delinquency</w:t>
      </w:r>
      <w:r w:rsidR="00AE223E">
        <w:t xml:space="preserve"> and also</w:t>
      </w:r>
      <w:r w:rsidR="00D4423F">
        <w:t xml:space="preserve"> </w:t>
      </w:r>
      <w:r>
        <w:t>explore</w:t>
      </w:r>
      <w:r w:rsidR="00173CE0">
        <w:t xml:space="preserve"> a range of criminogenic social factors</w:t>
      </w:r>
      <w:r w:rsidR="00E939E5" w:rsidRPr="00E939E5">
        <w:t xml:space="preserve"> </w:t>
      </w:r>
      <w:r>
        <w:t xml:space="preserve">associated with delinquent behavior. </w:t>
      </w:r>
      <w:r w:rsidRPr="00E939E5">
        <w:t xml:space="preserve">This course will </w:t>
      </w:r>
      <w:r>
        <w:t xml:space="preserve">also offer a survey into the nature and extent of juvenile delinquency </w:t>
      </w:r>
      <w:r w:rsidR="00D4423F">
        <w:t xml:space="preserve">and </w:t>
      </w:r>
      <w:r>
        <w:t xml:space="preserve">provide an extensive overview of the </w:t>
      </w:r>
      <w:r w:rsidRPr="00E939E5">
        <w:t>juvenile justice system</w:t>
      </w:r>
      <w:r>
        <w:t xml:space="preserve"> and </w:t>
      </w:r>
      <w:r w:rsidR="00D4423F">
        <w:t xml:space="preserve">its </w:t>
      </w:r>
      <w:r>
        <w:t>stages of</w:t>
      </w:r>
      <w:r w:rsidR="00D4423F">
        <w:t xml:space="preserve"> </w:t>
      </w:r>
      <w:r>
        <w:t xml:space="preserve">operation. </w:t>
      </w:r>
    </w:p>
    <w:p w14:paraId="2573700C" w14:textId="77777777" w:rsidR="00021901" w:rsidRDefault="00021901" w:rsidP="00021901">
      <w:pPr>
        <w:ind w:left="720"/>
      </w:pPr>
    </w:p>
    <w:p w14:paraId="47F152AA" w14:textId="17F41BCF" w:rsidR="00021901" w:rsidRPr="001727BF" w:rsidRDefault="00872D51" w:rsidP="00021901">
      <w:pPr>
        <w:pStyle w:val="ListParagraph"/>
        <w:numPr>
          <w:ilvl w:val="0"/>
          <w:numId w:val="1"/>
        </w:numPr>
      </w:pPr>
      <w:r>
        <w:rPr>
          <w:b/>
          <w:bCs/>
        </w:rPr>
        <w:t>LEARNING OUTCOME</w:t>
      </w:r>
      <w:r w:rsidR="00021901" w:rsidRPr="00021901">
        <w:rPr>
          <w:b/>
          <w:bCs/>
        </w:rPr>
        <w:t>S</w:t>
      </w:r>
      <w:r w:rsidR="001727BF">
        <w:rPr>
          <w:b/>
          <w:bCs/>
        </w:rPr>
        <w:t>*</w:t>
      </w:r>
      <w:r w:rsidR="00021901" w:rsidRPr="00021901">
        <w:rPr>
          <w:b/>
          <w:bCs/>
        </w:rPr>
        <w:t>:</w:t>
      </w:r>
    </w:p>
    <w:p w14:paraId="045AE9F5" w14:textId="109BCC46" w:rsidR="003D1679" w:rsidRDefault="003D1679" w:rsidP="000A07A6"/>
    <w:p w14:paraId="59924E42" w14:textId="71ED3FDF" w:rsidR="00AD2BDC" w:rsidRDefault="00E2720C" w:rsidP="00D4423F">
      <w:pPr>
        <w:pStyle w:val="ListParagraph"/>
        <w:numPr>
          <w:ilvl w:val="1"/>
          <w:numId w:val="1"/>
        </w:numPr>
      </w:pPr>
      <w:bookmarkStart w:id="0" w:name="_Hlk98330193"/>
      <w:r>
        <w:t xml:space="preserve">Demonstrate an understanding of delinquency based upon </w:t>
      </w:r>
      <w:r w:rsidR="00AD2BDC">
        <w:t>sociological</w:t>
      </w:r>
      <w:r>
        <w:t xml:space="preserve"> </w:t>
      </w:r>
      <w:r w:rsidR="00AD2BDC">
        <w:t xml:space="preserve">and legal </w:t>
      </w:r>
    </w:p>
    <w:p w14:paraId="61C23230" w14:textId="1CC2EBCB" w:rsidR="00777784" w:rsidRDefault="00E2720C" w:rsidP="00D4423F">
      <w:pPr>
        <w:pStyle w:val="ListParagraph"/>
        <w:ind w:left="0" w:firstLine="720"/>
      </w:pPr>
      <w:r>
        <w:t>perspectives.</w:t>
      </w:r>
    </w:p>
    <w:p w14:paraId="3ADF9AB4" w14:textId="77777777" w:rsidR="00AD2BDC" w:rsidRDefault="00AD2BDC" w:rsidP="00AD2BDC">
      <w:pPr>
        <w:pStyle w:val="ListParagraph"/>
        <w:numPr>
          <w:ilvl w:val="1"/>
          <w:numId w:val="1"/>
        </w:numPr>
      </w:pPr>
      <w:r>
        <w:t xml:space="preserve">Demonstrate a basic understanding of the nature and extent of juvenile delinquency in the </w:t>
      </w:r>
    </w:p>
    <w:p w14:paraId="39C9A1FA" w14:textId="7CDC9A9E" w:rsidR="00777784" w:rsidRDefault="00AD2BDC" w:rsidP="00D4423F">
      <w:pPr>
        <w:pStyle w:val="ListParagraph"/>
        <w:ind w:left="0" w:firstLine="720"/>
      </w:pPr>
      <w:r>
        <w:t xml:space="preserve">United States. </w:t>
      </w:r>
    </w:p>
    <w:p w14:paraId="6C776F41" w14:textId="77777777" w:rsidR="00AD2BDC" w:rsidRDefault="00E2720C" w:rsidP="00AD2BDC">
      <w:pPr>
        <w:pStyle w:val="ListParagraph"/>
        <w:numPr>
          <w:ilvl w:val="1"/>
          <w:numId w:val="1"/>
        </w:numPr>
      </w:pPr>
      <w:r>
        <w:t>Compare and contrast</w:t>
      </w:r>
      <w:r w:rsidR="00AD2BDC">
        <w:t xml:space="preserve"> sociological (as well as psychological and individualistic level) </w:t>
      </w:r>
    </w:p>
    <w:p w14:paraId="3053A62F" w14:textId="3624915E" w:rsidR="00777784" w:rsidRDefault="00E2720C" w:rsidP="00D4423F">
      <w:pPr>
        <w:pStyle w:val="ListParagraph"/>
        <w:ind w:left="0" w:firstLine="720"/>
      </w:pPr>
      <w:r>
        <w:t xml:space="preserve">theories </w:t>
      </w:r>
      <w:r w:rsidR="00AD2BDC">
        <w:t xml:space="preserve">of </w:t>
      </w:r>
      <w:r>
        <w:t>delinquent behavior.</w:t>
      </w:r>
    </w:p>
    <w:p w14:paraId="0BCE3E06" w14:textId="491563D8" w:rsidR="00777784" w:rsidRDefault="00AD2BDC" w:rsidP="00777784">
      <w:pPr>
        <w:pStyle w:val="ListParagraph"/>
        <w:numPr>
          <w:ilvl w:val="1"/>
          <w:numId w:val="1"/>
        </w:numPr>
      </w:pPr>
      <w:r>
        <w:t>Demonstrate an understanding of the broad social factors associated with delinquency.</w:t>
      </w:r>
    </w:p>
    <w:p w14:paraId="1CA8CF92" w14:textId="7AC37386" w:rsidR="00777784" w:rsidRDefault="00AD2BDC" w:rsidP="00777784">
      <w:pPr>
        <w:pStyle w:val="ListParagraph"/>
        <w:numPr>
          <w:ilvl w:val="1"/>
          <w:numId w:val="1"/>
        </w:numPr>
      </w:pPr>
      <w:r>
        <w:t>Demonstrate an understanding of the juvenile justice system and its functions</w:t>
      </w:r>
      <w:r w:rsidR="00777784">
        <w:t>.</w:t>
      </w:r>
    </w:p>
    <w:p w14:paraId="43F8567F" w14:textId="0E40D597" w:rsidR="00E2720C" w:rsidRDefault="00E2720C" w:rsidP="00E2720C">
      <w:pPr>
        <w:pStyle w:val="ListParagraph"/>
        <w:numPr>
          <w:ilvl w:val="1"/>
          <w:numId w:val="1"/>
        </w:numPr>
      </w:pPr>
      <w:r>
        <w:t xml:space="preserve">Discuss current issues affecting juvenile delinquency and the suggested treatment </w:t>
      </w:r>
      <w:r>
        <w:tab/>
      </w:r>
      <w:r>
        <w:tab/>
      </w:r>
      <w:r>
        <w:tab/>
        <w:t>strategies.</w:t>
      </w:r>
    </w:p>
    <w:bookmarkEnd w:id="0"/>
    <w:p w14:paraId="2D83FB94" w14:textId="77777777" w:rsidR="00777784" w:rsidRDefault="00777784" w:rsidP="00777784">
      <w:pPr>
        <w:pStyle w:val="ListParagraph"/>
      </w:pPr>
    </w:p>
    <w:p w14:paraId="684EAE5C" w14:textId="6882EC51" w:rsidR="00777784" w:rsidRDefault="00777784" w:rsidP="00777784">
      <w:pPr>
        <w:pStyle w:val="ListParagraph"/>
        <w:ind w:left="0"/>
      </w:pPr>
    </w:p>
    <w:p w14:paraId="01B0CD20" w14:textId="76B9F51A" w:rsidR="00D4423F" w:rsidRDefault="00D4423F" w:rsidP="00777784">
      <w:pPr>
        <w:pStyle w:val="ListParagraph"/>
        <w:ind w:left="0"/>
      </w:pPr>
    </w:p>
    <w:p w14:paraId="56FCD44B" w14:textId="0E598245" w:rsidR="00D4423F" w:rsidRDefault="00D4423F" w:rsidP="00777784">
      <w:pPr>
        <w:pStyle w:val="ListParagraph"/>
        <w:ind w:left="0"/>
      </w:pPr>
    </w:p>
    <w:p w14:paraId="1AE738A2" w14:textId="465D6CBE" w:rsidR="001727BF" w:rsidRDefault="001727BF" w:rsidP="00777784">
      <w:pPr>
        <w:pStyle w:val="ListParagraph"/>
        <w:ind w:left="0"/>
      </w:pPr>
    </w:p>
    <w:p w14:paraId="0921A113" w14:textId="77777777" w:rsidR="001727BF" w:rsidRDefault="001727BF" w:rsidP="00777784">
      <w:pPr>
        <w:pStyle w:val="ListParagraph"/>
        <w:ind w:left="0"/>
      </w:pPr>
    </w:p>
    <w:p w14:paraId="1845E5A1" w14:textId="77777777" w:rsidR="001727BF" w:rsidRPr="001727BF" w:rsidRDefault="001727BF" w:rsidP="001727BF">
      <w:pPr>
        <w:pStyle w:val="ListParagraph"/>
        <w:ind w:left="0"/>
      </w:pPr>
    </w:p>
    <w:p w14:paraId="2ECE20DD" w14:textId="34F04832" w:rsidR="003246B4" w:rsidRPr="002836BD" w:rsidRDefault="003246B4" w:rsidP="00021901">
      <w:pPr>
        <w:pStyle w:val="ListParagraph"/>
        <w:numPr>
          <w:ilvl w:val="0"/>
          <w:numId w:val="1"/>
        </w:numPr>
      </w:pPr>
      <w:r w:rsidRPr="00021901">
        <w:rPr>
          <w:b/>
          <w:bCs/>
        </w:rPr>
        <w:t>ADOPTED TEXT(S)</w:t>
      </w:r>
      <w:r w:rsidR="001727BF">
        <w:rPr>
          <w:b/>
          <w:bCs/>
        </w:rPr>
        <w:t>*</w:t>
      </w:r>
      <w:r w:rsidRPr="00021901">
        <w:rPr>
          <w:b/>
          <w:bCs/>
        </w:rPr>
        <w:t>:</w:t>
      </w:r>
    </w:p>
    <w:p w14:paraId="7AFC0442" w14:textId="1BD2D957" w:rsidR="0010415B" w:rsidRDefault="00CD2562" w:rsidP="00A17939">
      <w:pPr>
        <w:ind w:left="720"/>
      </w:pPr>
      <w:proofErr w:type="spellStart"/>
      <w:r>
        <w:t>Bartollas</w:t>
      </w:r>
      <w:proofErr w:type="spellEnd"/>
      <w:r>
        <w:t xml:space="preserve">, Clemens., </w:t>
      </w:r>
      <w:r w:rsidR="00A17939">
        <w:t>Schmalle</w:t>
      </w:r>
      <w:r>
        <w:t>ger, Frank.</w:t>
      </w:r>
    </w:p>
    <w:p w14:paraId="02E8A019" w14:textId="792CC122" w:rsidR="00CD2562" w:rsidRPr="00CD2562" w:rsidRDefault="00CD2562" w:rsidP="00A17939">
      <w:pPr>
        <w:ind w:left="720"/>
        <w:rPr>
          <w:i/>
        </w:rPr>
      </w:pPr>
      <w:r w:rsidRPr="00CD2562">
        <w:rPr>
          <w:i/>
        </w:rPr>
        <w:t>Juvenile Delinquency</w:t>
      </w:r>
    </w:p>
    <w:p w14:paraId="44FA3DCC" w14:textId="2B4D9C80" w:rsidR="00CD2562" w:rsidRDefault="000E1D2B" w:rsidP="00A17939">
      <w:pPr>
        <w:ind w:left="720"/>
      </w:pPr>
      <w:r>
        <w:t>4th</w:t>
      </w:r>
      <w:r w:rsidR="00CD2562">
        <w:t xml:space="preserve"> Edition</w:t>
      </w:r>
    </w:p>
    <w:p w14:paraId="6A1AD7E0" w14:textId="1F33B8F9" w:rsidR="00CD2562" w:rsidRDefault="00CD2562" w:rsidP="00A17939">
      <w:pPr>
        <w:ind w:left="720"/>
      </w:pPr>
      <w:r>
        <w:t>Pearson. 2</w:t>
      </w:r>
      <w:r w:rsidR="000E1D2B">
        <w:t>023</w:t>
      </w:r>
    </w:p>
    <w:p w14:paraId="313C5ACD" w14:textId="12B19D96" w:rsidR="00047E80" w:rsidRDefault="000E1D2B" w:rsidP="00047E80">
      <w:r>
        <w:tab/>
      </w:r>
      <w:r w:rsidRPr="000E1D2B">
        <w:t>ISBN-13: 9780138183981</w:t>
      </w:r>
    </w:p>
    <w:p w14:paraId="42F72EBA" w14:textId="77777777" w:rsidR="000E1D2B" w:rsidRPr="0010415B" w:rsidRDefault="000E1D2B" w:rsidP="00047E80">
      <w:pPr>
        <w:rPr>
          <w:iCs/>
        </w:rPr>
      </w:pPr>
    </w:p>
    <w:p w14:paraId="73744A01" w14:textId="497CDA1C" w:rsidR="00431A7E" w:rsidRPr="001604EF" w:rsidRDefault="00021901" w:rsidP="00021901">
      <w:pPr>
        <w:pStyle w:val="ListParagraph"/>
        <w:numPr>
          <w:ilvl w:val="0"/>
          <w:numId w:val="1"/>
        </w:numPr>
      </w:pPr>
      <w:r>
        <w:rPr>
          <w:b/>
        </w:rPr>
        <w:t>OTHER REQUIRED MATERIALS:</w:t>
      </w:r>
      <w:r w:rsidR="001727BF">
        <w:rPr>
          <w:b/>
        </w:rPr>
        <w:t xml:space="preserve"> (SEE APPENDIX C FOR TECHNOLOGY REQUEST FORM</w:t>
      </w:r>
      <w:proofErr w:type="gramStart"/>
      <w:r w:rsidR="001727BF">
        <w:rPr>
          <w:b/>
        </w:rPr>
        <w:t>.)*</w:t>
      </w:r>
      <w:proofErr w:type="gramEnd"/>
      <w:r w:rsidR="001727BF">
        <w:rPr>
          <w:b/>
        </w:rPr>
        <w:t>*</w:t>
      </w:r>
    </w:p>
    <w:p w14:paraId="4F47F8E8" w14:textId="3C6916BD" w:rsidR="001604EF" w:rsidRDefault="001604EF" w:rsidP="001604EF">
      <w:pPr>
        <w:pStyle w:val="ListParagraph"/>
        <w:ind w:left="0"/>
      </w:pPr>
    </w:p>
    <w:p w14:paraId="269A342B" w14:textId="77777777" w:rsidR="00D4423F" w:rsidRPr="00021901" w:rsidRDefault="00D4423F" w:rsidP="001604EF">
      <w:pPr>
        <w:pStyle w:val="ListParagraph"/>
        <w:ind w:left="0"/>
      </w:pPr>
    </w:p>
    <w:p w14:paraId="1724AF88" w14:textId="4BF05F0B" w:rsidR="00FD3F15" w:rsidRDefault="003246B4" w:rsidP="00021901">
      <w:pPr>
        <w:pStyle w:val="ListParagraph"/>
        <w:numPr>
          <w:ilvl w:val="0"/>
          <w:numId w:val="1"/>
        </w:numPr>
      </w:pPr>
      <w:r w:rsidRPr="00021901">
        <w:rPr>
          <w:b/>
          <w:bCs/>
        </w:rPr>
        <w:t>GRADING</w:t>
      </w:r>
      <w:r w:rsidR="00021901">
        <w:rPr>
          <w:b/>
          <w:bCs/>
        </w:rPr>
        <w:t xml:space="preserve"> SCALE</w:t>
      </w:r>
      <w:r w:rsidR="001727BF">
        <w:rPr>
          <w:b/>
          <w:bCs/>
        </w:rPr>
        <w:t>***</w:t>
      </w:r>
      <w:r w:rsidRPr="00021901">
        <w:rPr>
          <w:b/>
          <w:bCs/>
        </w:rPr>
        <w:t>:</w:t>
      </w:r>
      <w:r>
        <w:t xml:space="preserve">     </w:t>
      </w:r>
    </w:p>
    <w:p w14:paraId="756EA050" w14:textId="77777777" w:rsidR="00FD3F15" w:rsidRDefault="00FD3F15"/>
    <w:p w14:paraId="300907D6" w14:textId="77777777" w:rsidR="00021901" w:rsidRPr="00B15234" w:rsidRDefault="00021901" w:rsidP="00021901">
      <w:pPr>
        <w:widowControl/>
        <w:autoSpaceDE/>
        <w:autoSpaceDN/>
        <w:adjustRightInd/>
        <w:ind w:firstLine="720"/>
      </w:pPr>
      <w:r w:rsidRPr="00B15234">
        <w:t>Grading will follow the policy in the catalog.  The scale is as follows:</w:t>
      </w:r>
    </w:p>
    <w:p w14:paraId="657E706F" w14:textId="77777777" w:rsidR="00021901" w:rsidRPr="00B15234" w:rsidRDefault="00021901" w:rsidP="00021901">
      <w:pPr>
        <w:ind w:firstLine="720"/>
      </w:pPr>
      <w:r w:rsidRPr="00B15234">
        <w:tab/>
      </w:r>
    </w:p>
    <w:p w14:paraId="3EAC4E68" w14:textId="77777777" w:rsidR="00021901" w:rsidRPr="00B15234" w:rsidRDefault="00021901" w:rsidP="00021901">
      <w:pPr>
        <w:ind w:left="720" w:firstLine="720"/>
      </w:pPr>
      <w:r w:rsidRPr="00B15234">
        <w:t>A:  90 – 100</w:t>
      </w:r>
    </w:p>
    <w:p w14:paraId="7348BDD3" w14:textId="77777777" w:rsidR="00021901" w:rsidRPr="00B15234" w:rsidRDefault="00021901" w:rsidP="00021901">
      <w:pPr>
        <w:ind w:firstLine="720"/>
      </w:pPr>
      <w:r w:rsidRPr="00B15234">
        <w:tab/>
        <w:t>B:  80 – 89</w:t>
      </w:r>
    </w:p>
    <w:p w14:paraId="48A743E2" w14:textId="77777777" w:rsidR="00021901" w:rsidRPr="00B15234" w:rsidRDefault="00021901" w:rsidP="00021901">
      <w:pPr>
        <w:ind w:firstLine="720"/>
      </w:pPr>
      <w:r w:rsidRPr="00B15234">
        <w:tab/>
        <w:t>C:  70 – 79</w:t>
      </w:r>
    </w:p>
    <w:p w14:paraId="53E4153C" w14:textId="77777777" w:rsidR="00021901" w:rsidRPr="00B15234" w:rsidRDefault="00021901" w:rsidP="00021901">
      <w:pPr>
        <w:ind w:firstLine="720"/>
      </w:pPr>
      <w:r w:rsidRPr="00B15234">
        <w:tab/>
        <w:t>D:  60 – 69</w:t>
      </w:r>
    </w:p>
    <w:p w14:paraId="700F7A5B" w14:textId="77777777" w:rsidR="00021901" w:rsidRDefault="00021901" w:rsidP="00021901">
      <w:pPr>
        <w:ind w:firstLine="720"/>
      </w:pPr>
      <w:r w:rsidRPr="00B15234">
        <w:tab/>
        <w:t>F:  0 – 59</w:t>
      </w:r>
    </w:p>
    <w:p w14:paraId="1CD5F3EA" w14:textId="77777777" w:rsidR="008452B3" w:rsidRDefault="008452B3" w:rsidP="00021901"/>
    <w:p w14:paraId="56FB1F6A" w14:textId="77777777" w:rsidR="008452B3" w:rsidRPr="00126058" w:rsidRDefault="008452B3" w:rsidP="008452B3"/>
    <w:p w14:paraId="7AF10351" w14:textId="36713955" w:rsidR="00FD3F15" w:rsidRPr="001727BF" w:rsidRDefault="00021901" w:rsidP="001727BF">
      <w:pPr>
        <w:pStyle w:val="ListParagraph"/>
        <w:numPr>
          <w:ilvl w:val="0"/>
          <w:numId w:val="1"/>
        </w:numPr>
        <w:rPr>
          <w:b/>
        </w:rPr>
      </w:pPr>
      <w:r w:rsidRPr="001727BF">
        <w:rPr>
          <w:b/>
        </w:rPr>
        <w:t>GRADING PROCEDURES OR ASSESSMENTS:</w:t>
      </w:r>
      <w:r w:rsidR="001727BF" w:rsidRPr="001727BF">
        <w:rPr>
          <w:b/>
        </w:rPr>
        <w:t xml:space="preserve"> </w:t>
      </w:r>
      <w:r w:rsidR="001727BF" w:rsidRPr="001727BF">
        <w:rPr>
          <w:b/>
          <w:i/>
          <w:u w:val="single"/>
        </w:rPr>
        <w:t>(Course Syllabus – Individual Instructor Specific)</w:t>
      </w:r>
    </w:p>
    <w:p w14:paraId="0B192427" w14:textId="77777777" w:rsidR="00FD3F15" w:rsidRDefault="00FD3F15"/>
    <w:p w14:paraId="518BDD40" w14:textId="367823EB" w:rsidR="00021901" w:rsidRDefault="00A6380A" w:rsidP="00A6380A">
      <w:pPr>
        <w:jc w:val="center"/>
        <w:rPr>
          <w:b/>
        </w:rPr>
      </w:pPr>
      <w:r>
        <w:rPr>
          <w:b/>
        </w:rPr>
        <w:t>(EXAMPLE ONLY)</w:t>
      </w:r>
    </w:p>
    <w:p w14:paraId="28881F62" w14:textId="77777777" w:rsidR="00A6380A" w:rsidRDefault="00A6380A" w:rsidP="00A6380A">
      <w:pPr>
        <w:ind w:left="720"/>
        <w:rPr>
          <w:b/>
        </w:rPr>
      </w:pPr>
    </w:p>
    <w:tbl>
      <w:tblPr>
        <w:tblW w:w="9510" w:type="dxa"/>
        <w:shd w:val="clear" w:color="auto" w:fill="FFFFFF"/>
        <w:tblCellMar>
          <w:top w:w="15" w:type="dxa"/>
          <w:left w:w="15" w:type="dxa"/>
          <w:bottom w:w="15" w:type="dxa"/>
          <w:right w:w="15" w:type="dxa"/>
        </w:tblCellMar>
        <w:tblLook w:val="04A0" w:firstRow="1" w:lastRow="0" w:firstColumn="1" w:lastColumn="0" w:noHBand="0" w:noVBand="1"/>
      </w:tblPr>
      <w:tblGrid>
        <w:gridCol w:w="4132"/>
        <w:gridCol w:w="2208"/>
        <w:gridCol w:w="3170"/>
      </w:tblGrid>
      <w:tr w:rsidR="00A6380A" w:rsidRPr="00484761" w14:paraId="24FCE7D9" w14:textId="77777777" w:rsidTr="00235198">
        <w:trPr>
          <w:tblHeader/>
        </w:trPr>
        <w:tc>
          <w:tcPr>
            <w:tcW w:w="4132" w:type="dxa"/>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3524762E" w14:textId="77777777" w:rsidR="00A6380A" w:rsidRPr="00484761" w:rsidRDefault="00A6380A" w:rsidP="00235198">
            <w:pPr>
              <w:widowControl/>
              <w:autoSpaceDE/>
              <w:autoSpaceDN/>
              <w:adjustRightInd/>
              <w:jc w:val="center"/>
              <w:rPr>
                <w:rFonts w:ascii="Roboto" w:hAnsi="Roboto"/>
                <w:b/>
                <w:bCs/>
                <w:color w:val="000000"/>
                <w:spacing w:val="-1"/>
              </w:rPr>
            </w:pPr>
            <w:r w:rsidRPr="00484761">
              <w:rPr>
                <w:rFonts w:ascii="Roboto" w:hAnsi="Roboto"/>
                <w:b/>
                <w:bCs/>
                <w:color w:val="000000"/>
                <w:spacing w:val="-1"/>
              </w:rPr>
              <w:t>Category</w:t>
            </w:r>
          </w:p>
        </w:tc>
        <w:tc>
          <w:tcPr>
            <w:tcW w:w="2208" w:type="dxa"/>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52D69E6C" w14:textId="77777777" w:rsidR="00A6380A" w:rsidRPr="00484761" w:rsidRDefault="00A6380A" w:rsidP="00235198">
            <w:pPr>
              <w:widowControl/>
              <w:autoSpaceDE/>
              <w:autoSpaceDN/>
              <w:adjustRightInd/>
              <w:jc w:val="center"/>
              <w:rPr>
                <w:rFonts w:ascii="Roboto" w:hAnsi="Roboto"/>
                <w:b/>
                <w:bCs/>
                <w:color w:val="000000"/>
                <w:spacing w:val="-1"/>
              </w:rPr>
            </w:pPr>
            <w:r w:rsidRPr="00484761">
              <w:rPr>
                <w:rFonts w:ascii="Roboto" w:hAnsi="Roboto"/>
                <w:b/>
                <w:bCs/>
                <w:color w:val="000000"/>
                <w:spacing w:val="-1"/>
              </w:rPr>
              <w:t>Total Points</w:t>
            </w:r>
          </w:p>
        </w:tc>
        <w:tc>
          <w:tcPr>
            <w:tcW w:w="0" w:type="auto"/>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0E887BAA" w14:textId="77777777" w:rsidR="00A6380A" w:rsidRPr="00484761" w:rsidRDefault="00A6380A" w:rsidP="00235198">
            <w:pPr>
              <w:widowControl/>
              <w:autoSpaceDE/>
              <w:autoSpaceDN/>
              <w:adjustRightInd/>
              <w:jc w:val="center"/>
              <w:rPr>
                <w:rFonts w:ascii="Roboto" w:hAnsi="Roboto"/>
                <w:b/>
                <w:bCs/>
                <w:color w:val="000000"/>
                <w:spacing w:val="-1"/>
              </w:rPr>
            </w:pPr>
            <w:r w:rsidRPr="00484761">
              <w:rPr>
                <w:rFonts w:ascii="Roboto" w:hAnsi="Roboto"/>
                <w:b/>
                <w:bCs/>
                <w:color w:val="000000"/>
                <w:spacing w:val="-1"/>
              </w:rPr>
              <w:t xml:space="preserve">% </w:t>
            </w:r>
            <w:proofErr w:type="gramStart"/>
            <w:r w:rsidRPr="00484761">
              <w:rPr>
                <w:rFonts w:ascii="Roboto" w:hAnsi="Roboto"/>
                <w:b/>
                <w:bCs/>
                <w:color w:val="000000"/>
                <w:spacing w:val="-1"/>
              </w:rPr>
              <w:t>of</w:t>
            </w:r>
            <w:proofErr w:type="gramEnd"/>
            <w:r w:rsidRPr="00484761">
              <w:rPr>
                <w:rFonts w:ascii="Roboto" w:hAnsi="Roboto"/>
                <w:b/>
                <w:bCs/>
                <w:color w:val="000000"/>
                <w:spacing w:val="-1"/>
              </w:rPr>
              <w:t xml:space="preserve"> Grade</w:t>
            </w:r>
          </w:p>
        </w:tc>
      </w:tr>
      <w:tr w:rsidR="00A6380A" w:rsidRPr="00484761" w14:paraId="5842A5E0" w14:textId="77777777" w:rsidTr="00235198">
        <w:tc>
          <w:tcPr>
            <w:tcW w:w="413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557476D" w14:textId="77777777" w:rsidR="00A6380A" w:rsidRPr="00484761" w:rsidRDefault="00A6380A" w:rsidP="00235198">
            <w:pPr>
              <w:widowControl/>
              <w:autoSpaceDE/>
              <w:autoSpaceDN/>
              <w:adjustRightInd/>
              <w:rPr>
                <w:color w:val="000000"/>
                <w:spacing w:val="-1"/>
              </w:rPr>
            </w:pPr>
            <w:r w:rsidRPr="00484761">
              <w:rPr>
                <w:color w:val="000000"/>
                <w:spacing w:val="-1"/>
              </w:rPr>
              <w:t>100-point multiple-choice exams x 4</w:t>
            </w:r>
          </w:p>
        </w:tc>
        <w:tc>
          <w:tcPr>
            <w:tcW w:w="220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05BE109" w14:textId="77777777" w:rsidR="00A6380A" w:rsidRPr="00484761" w:rsidRDefault="00A6380A" w:rsidP="00235198">
            <w:pPr>
              <w:widowControl/>
              <w:autoSpaceDE/>
              <w:autoSpaceDN/>
              <w:adjustRightInd/>
              <w:rPr>
                <w:color w:val="000000"/>
                <w:spacing w:val="-1"/>
              </w:rPr>
            </w:pPr>
            <w:r w:rsidRPr="00484761">
              <w:rPr>
                <w:color w:val="000000"/>
                <w:spacing w:val="-1"/>
              </w:rPr>
              <w:t>400</w:t>
            </w:r>
          </w:p>
        </w:tc>
        <w:tc>
          <w:tcPr>
            <w:tcW w:w="317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FD4F833" w14:textId="77777777" w:rsidR="00A6380A" w:rsidRPr="00484761" w:rsidRDefault="00A6380A" w:rsidP="00235198">
            <w:pPr>
              <w:widowControl/>
              <w:autoSpaceDE/>
              <w:autoSpaceDN/>
              <w:adjustRightInd/>
              <w:rPr>
                <w:color w:val="000000"/>
                <w:spacing w:val="-1"/>
              </w:rPr>
            </w:pPr>
            <w:r w:rsidRPr="00484761">
              <w:rPr>
                <w:color w:val="000000"/>
                <w:spacing w:val="-1"/>
              </w:rPr>
              <w:t>27%</w:t>
            </w:r>
          </w:p>
        </w:tc>
      </w:tr>
      <w:tr w:rsidR="00A6380A" w:rsidRPr="00484761" w14:paraId="2697A94E" w14:textId="77777777" w:rsidTr="00235198">
        <w:tc>
          <w:tcPr>
            <w:tcW w:w="413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FE26B34" w14:textId="77777777" w:rsidR="00A6380A" w:rsidRPr="00484761" w:rsidRDefault="00A6380A" w:rsidP="00235198">
            <w:pPr>
              <w:widowControl/>
              <w:autoSpaceDE/>
              <w:autoSpaceDN/>
              <w:adjustRightInd/>
              <w:rPr>
                <w:color w:val="000000"/>
                <w:spacing w:val="-1"/>
              </w:rPr>
            </w:pPr>
            <w:r w:rsidRPr="00484761">
              <w:rPr>
                <w:color w:val="000000"/>
                <w:spacing w:val="-1"/>
              </w:rPr>
              <w:t>30-point open-ended answer questions x 15</w:t>
            </w:r>
          </w:p>
        </w:tc>
        <w:tc>
          <w:tcPr>
            <w:tcW w:w="220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C3761C9" w14:textId="77777777" w:rsidR="00A6380A" w:rsidRPr="00484761" w:rsidRDefault="00A6380A" w:rsidP="00235198">
            <w:pPr>
              <w:widowControl/>
              <w:autoSpaceDE/>
              <w:autoSpaceDN/>
              <w:adjustRightInd/>
              <w:rPr>
                <w:color w:val="000000"/>
                <w:spacing w:val="-1"/>
              </w:rPr>
            </w:pPr>
            <w:r w:rsidRPr="00484761">
              <w:rPr>
                <w:color w:val="000000"/>
                <w:spacing w:val="-1"/>
              </w:rPr>
              <w:t>450</w:t>
            </w:r>
          </w:p>
        </w:tc>
        <w:tc>
          <w:tcPr>
            <w:tcW w:w="317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3AF4930" w14:textId="77777777" w:rsidR="00A6380A" w:rsidRPr="00484761" w:rsidRDefault="00A6380A" w:rsidP="00235198">
            <w:pPr>
              <w:widowControl/>
              <w:autoSpaceDE/>
              <w:autoSpaceDN/>
              <w:adjustRightInd/>
              <w:rPr>
                <w:color w:val="000000"/>
                <w:spacing w:val="-1"/>
              </w:rPr>
            </w:pPr>
            <w:r w:rsidRPr="00484761">
              <w:rPr>
                <w:color w:val="000000"/>
                <w:spacing w:val="-1"/>
              </w:rPr>
              <w:t>30%</w:t>
            </w:r>
          </w:p>
        </w:tc>
      </w:tr>
      <w:tr w:rsidR="00A6380A" w:rsidRPr="00484761" w14:paraId="1AA2F730" w14:textId="77777777" w:rsidTr="00235198">
        <w:tc>
          <w:tcPr>
            <w:tcW w:w="413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346DA59" w14:textId="77777777" w:rsidR="00A6380A" w:rsidRPr="00484761" w:rsidRDefault="00A6380A" w:rsidP="00235198">
            <w:pPr>
              <w:widowControl/>
              <w:autoSpaceDE/>
              <w:autoSpaceDN/>
              <w:adjustRightInd/>
              <w:rPr>
                <w:color w:val="000000"/>
                <w:spacing w:val="-1"/>
              </w:rPr>
            </w:pPr>
            <w:r w:rsidRPr="00484761">
              <w:rPr>
                <w:color w:val="000000"/>
                <w:spacing w:val="-1"/>
              </w:rPr>
              <w:t>30-point multiple-choice quizzes x 15</w:t>
            </w:r>
          </w:p>
        </w:tc>
        <w:tc>
          <w:tcPr>
            <w:tcW w:w="220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03346F8" w14:textId="77777777" w:rsidR="00A6380A" w:rsidRPr="00484761" w:rsidRDefault="00A6380A" w:rsidP="00235198">
            <w:pPr>
              <w:widowControl/>
              <w:autoSpaceDE/>
              <w:autoSpaceDN/>
              <w:adjustRightInd/>
              <w:rPr>
                <w:color w:val="000000"/>
                <w:spacing w:val="-1"/>
              </w:rPr>
            </w:pPr>
            <w:r w:rsidRPr="00484761">
              <w:rPr>
                <w:color w:val="000000"/>
                <w:spacing w:val="-1"/>
              </w:rPr>
              <w:t>450</w:t>
            </w:r>
          </w:p>
        </w:tc>
        <w:tc>
          <w:tcPr>
            <w:tcW w:w="317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A369299" w14:textId="77777777" w:rsidR="00A6380A" w:rsidRPr="00484761" w:rsidRDefault="00A6380A" w:rsidP="00235198">
            <w:pPr>
              <w:widowControl/>
              <w:autoSpaceDE/>
              <w:autoSpaceDN/>
              <w:adjustRightInd/>
              <w:rPr>
                <w:color w:val="000000"/>
                <w:spacing w:val="-1"/>
              </w:rPr>
            </w:pPr>
            <w:r w:rsidRPr="00484761">
              <w:rPr>
                <w:color w:val="000000"/>
                <w:spacing w:val="-1"/>
              </w:rPr>
              <w:t>30%</w:t>
            </w:r>
          </w:p>
        </w:tc>
      </w:tr>
      <w:tr w:rsidR="00A6380A" w:rsidRPr="00484761" w14:paraId="74FDCDC9" w14:textId="77777777" w:rsidTr="00235198">
        <w:tc>
          <w:tcPr>
            <w:tcW w:w="413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8F1ACCC" w14:textId="77777777" w:rsidR="00A6380A" w:rsidRPr="00484761" w:rsidRDefault="00A6380A" w:rsidP="00235198">
            <w:pPr>
              <w:widowControl/>
              <w:autoSpaceDE/>
              <w:autoSpaceDN/>
              <w:adjustRightInd/>
              <w:rPr>
                <w:color w:val="000000"/>
                <w:spacing w:val="-1"/>
              </w:rPr>
            </w:pPr>
            <w:r w:rsidRPr="00484761">
              <w:rPr>
                <w:color w:val="000000"/>
                <w:spacing w:val="-1"/>
              </w:rPr>
              <w:t>20-point discussions x 10</w:t>
            </w:r>
          </w:p>
        </w:tc>
        <w:tc>
          <w:tcPr>
            <w:tcW w:w="220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A7F0F6F" w14:textId="77777777" w:rsidR="00A6380A" w:rsidRPr="00484761" w:rsidRDefault="00A6380A" w:rsidP="00235198">
            <w:pPr>
              <w:widowControl/>
              <w:autoSpaceDE/>
              <w:autoSpaceDN/>
              <w:adjustRightInd/>
              <w:rPr>
                <w:color w:val="000000"/>
                <w:spacing w:val="-1"/>
              </w:rPr>
            </w:pPr>
            <w:r w:rsidRPr="00484761">
              <w:rPr>
                <w:color w:val="000000"/>
                <w:spacing w:val="-1"/>
              </w:rPr>
              <w:t>200</w:t>
            </w:r>
          </w:p>
        </w:tc>
        <w:tc>
          <w:tcPr>
            <w:tcW w:w="317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78002F2" w14:textId="77777777" w:rsidR="00A6380A" w:rsidRPr="00484761" w:rsidRDefault="00A6380A" w:rsidP="00235198">
            <w:pPr>
              <w:widowControl/>
              <w:autoSpaceDE/>
              <w:autoSpaceDN/>
              <w:adjustRightInd/>
              <w:rPr>
                <w:color w:val="000000"/>
                <w:spacing w:val="-1"/>
              </w:rPr>
            </w:pPr>
            <w:r w:rsidRPr="00484761">
              <w:rPr>
                <w:color w:val="000000"/>
                <w:spacing w:val="-1"/>
              </w:rPr>
              <w:t>13%</w:t>
            </w:r>
          </w:p>
        </w:tc>
      </w:tr>
      <w:tr w:rsidR="00A6380A" w:rsidRPr="00484761" w14:paraId="32B6A014" w14:textId="77777777" w:rsidTr="00235198">
        <w:tc>
          <w:tcPr>
            <w:tcW w:w="413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7CC89FC" w14:textId="77777777" w:rsidR="00A6380A" w:rsidRPr="00484761" w:rsidRDefault="00A6380A" w:rsidP="00235198">
            <w:pPr>
              <w:widowControl/>
              <w:autoSpaceDE/>
              <w:autoSpaceDN/>
              <w:adjustRightInd/>
              <w:rPr>
                <w:color w:val="000000"/>
                <w:spacing w:val="-1"/>
              </w:rPr>
            </w:pPr>
            <w:r w:rsidRPr="00484761">
              <w:rPr>
                <w:color w:val="000000"/>
                <w:spacing w:val="-1"/>
              </w:rPr>
              <w:t>5-point syllabus confirmation post x 1</w:t>
            </w:r>
          </w:p>
        </w:tc>
        <w:tc>
          <w:tcPr>
            <w:tcW w:w="220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CD66D07" w14:textId="77777777" w:rsidR="00A6380A" w:rsidRPr="00484761" w:rsidRDefault="00A6380A" w:rsidP="00235198">
            <w:pPr>
              <w:widowControl/>
              <w:autoSpaceDE/>
              <w:autoSpaceDN/>
              <w:adjustRightInd/>
              <w:rPr>
                <w:color w:val="000000"/>
                <w:spacing w:val="-1"/>
              </w:rPr>
            </w:pPr>
            <w:r w:rsidRPr="00484761">
              <w:rPr>
                <w:color w:val="000000"/>
                <w:spacing w:val="-1"/>
              </w:rPr>
              <w:t>5</w:t>
            </w:r>
          </w:p>
        </w:tc>
        <w:tc>
          <w:tcPr>
            <w:tcW w:w="317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9216F46" w14:textId="77777777" w:rsidR="00A6380A" w:rsidRPr="00484761" w:rsidRDefault="00A6380A" w:rsidP="00235198">
            <w:pPr>
              <w:widowControl/>
              <w:autoSpaceDE/>
              <w:autoSpaceDN/>
              <w:adjustRightInd/>
              <w:rPr>
                <w:color w:val="000000"/>
                <w:spacing w:val="-1"/>
              </w:rPr>
            </w:pPr>
          </w:p>
        </w:tc>
      </w:tr>
      <w:tr w:rsidR="00A6380A" w:rsidRPr="00484761" w14:paraId="63A4A9D8" w14:textId="77777777" w:rsidTr="00235198">
        <w:tc>
          <w:tcPr>
            <w:tcW w:w="413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327FC54" w14:textId="77777777" w:rsidR="00A6380A" w:rsidRPr="00484761" w:rsidRDefault="00A6380A" w:rsidP="00235198">
            <w:pPr>
              <w:widowControl/>
              <w:autoSpaceDE/>
              <w:autoSpaceDN/>
              <w:adjustRightInd/>
              <w:jc w:val="center"/>
              <w:rPr>
                <w:color w:val="000000"/>
                <w:spacing w:val="-1"/>
              </w:rPr>
            </w:pPr>
            <w:r w:rsidRPr="00484761">
              <w:rPr>
                <w:color w:val="000000"/>
                <w:spacing w:val="-1"/>
              </w:rPr>
              <w:t>Total: </w:t>
            </w:r>
          </w:p>
        </w:tc>
        <w:tc>
          <w:tcPr>
            <w:tcW w:w="220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007ECEB" w14:textId="77777777" w:rsidR="00A6380A" w:rsidRPr="00484761" w:rsidRDefault="00A6380A" w:rsidP="00235198">
            <w:pPr>
              <w:widowControl/>
              <w:autoSpaceDE/>
              <w:autoSpaceDN/>
              <w:adjustRightInd/>
              <w:rPr>
                <w:color w:val="000000"/>
                <w:spacing w:val="-1"/>
              </w:rPr>
            </w:pPr>
            <w:r w:rsidRPr="00484761">
              <w:rPr>
                <w:color w:val="000000"/>
                <w:spacing w:val="-1"/>
              </w:rPr>
              <w:t>1500</w:t>
            </w:r>
          </w:p>
        </w:tc>
        <w:tc>
          <w:tcPr>
            <w:tcW w:w="317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B18DB5F" w14:textId="77777777" w:rsidR="00A6380A" w:rsidRPr="00484761" w:rsidRDefault="00A6380A" w:rsidP="00235198">
            <w:pPr>
              <w:widowControl/>
              <w:autoSpaceDE/>
              <w:autoSpaceDN/>
              <w:adjustRightInd/>
              <w:rPr>
                <w:color w:val="000000"/>
                <w:spacing w:val="-1"/>
              </w:rPr>
            </w:pPr>
            <w:r w:rsidRPr="00484761">
              <w:rPr>
                <w:color w:val="000000"/>
                <w:spacing w:val="-1"/>
              </w:rPr>
              <w:t>100%</w:t>
            </w:r>
          </w:p>
        </w:tc>
      </w:tr>
    </w:tbl>
    <w:p w14:paraId="3D3BC745" w14:textId="77777777" w:rsidR="00D4423F" w:rsidRPr="00021901" w:rsidRDefault="00D4423F" w:rsidP="00EE32ED">
      <w:pPr>
        <w:ind w:left="720"/>
        <w:rPr>
          <w:b/>
        </w:rPr>
      </w:pPr>
    </w:p>
    <w:p w14:paraId="7DB3D476" w14:textId="0FCE1EAD" w:rsidR="00021901" w:rsidRPr="00021901" w:rsidRDefault="00021901" w:rsidP="00021901">
      <w:pPr>
        <w:pStyle w:val="ListParagraph"/>
        <w:numPr>
          <w:ilvl w:val="0"/>
          <w:numId w:val="1"/>
        </w:numPr>
        <w:rPr>
          <w:b/>
        </w:rPr>
      </w:pPr>
      <w:r w:rsidRPr="00021901">
        <w:rPr>
          <w:b/>
        </w:rPr>
        <w:t>COU</w:t>
      </w:r>
      <w:r w:rsidR="00872D51">
        <w:rPr>
          <w:b/>
        </w:rPr>
        <w:t>RSE METHODOLOGY</w:t>
      </w:r>
      <w:r w:rsidRPr="00021901">
        <w:rPr>
          <w:b/>
        </w:rPr>
        <w:t xml:space="preserve">: </w:t>
      </w:r>
      <w:r w:rsidR="00872D51" w:rsidRPr="00872D51">
        <w:rPr>
          <w:b/>
          <w:i/>
          <w:u w:val="single"/>
        </w:rPr>
        <w:t>(Course Syllabus – Individual Instructor Specific)</w:t>
      </w:r>
    </w:p>
    <w:p w14:paraId="778EC15C" w14:textId="28583ED5" w:rsidR="004877C2" w:rsidRDefault="004877C2" w:rsidP="00EE32ED">
      <w:pPr>
        <w:ind w:left="720"/>
      </w:pPr>
    </w:p>
    <w:p w14:paraId="5C6F479F" w14:textId="341B7B39" w:rsidR="00777784" w:rsidRDefault="00777784" w:rsidP="00EE32ED">
      <w:pPr>
        <w:ind w:left="720"/>
      </w:pPr>
    </w:p>
    <w:p w14:paraId="1D531918" w14:textId="17F669F7" w:rsidR="00777784" w:rsidRDefault="00777784" w:rsidP="00EE32ED">
      <w:pPr>
        <w:ind w:left="720"/>
      </w:pPr>
    </w:p>
    <w:p w14:paraId="634BDDB4" w14:textId="70852C56" w:rsidR="00777784" w:rsidRDefault="00777784" w:rsidP="00EE32ED">
      <w:pPr>
        <w:ind w:left="720"/>
      </w:pPr>
    </w:p>
    <w:p w14:paraId="4002D94D" w14:textId="485734C4" w:rsidR="00777784" w:rsidRDefault="00777784" w:rsidP="00EE32ED">
      <w:pPr>
        <w:ind w:left="720"/>
      </w:pPr>
    </w:p>
    <w:p w14:paraId="54901C38" w14:textId="37976217" w:rsidR="00777784" w:rsidRDefault="00777784" w:rsidP="00EE32ED">
      <w:pPr>
        <w:ind w:left="720"/>
      </w:pPr>
    </w:p>
    <w:p w14:paraId="0CFF9FC2" w14:textId="327238D0" w:rsidR="00D4423F" w:rsidRDefault="00D4423F" w:rsidP="00EE32ED">
      <w:pPr>
        <w:ind w:left="720"/>
      </w:pPr>
    </w:p>
    <w:p w14:paraId="62FA3F34" w14:textId="77777777" w:rsidR="007D3A80" w:rsidRPr="00EE32ED" w:rsidRDefault="007D3A80" w:rsidP="00EE32ED">
      <w:pPr>
        <w:ind w:left="720"/>
      </w:pPr>
    </w:p>
    <w:p w14:paraId="5513EC58" w14:textId="5089BA9F" w:rsidR="001727BF" w:rsidRPr="001727BF" w:rsidRDefault="003246B4" w:rsidP="001727BF">
      <w:pPr>
        <w:pStyle w:val="ListParagraph"/>
        <w:numPr>
          <w:ilvl w:val="0"/>
          <w:numId w:val="1"/>
        </w:numPr>
        <w:rPr>
          <w:b/>
        </w:rPr>
      </w:pPr>
      <w:r w:rsidRPr="001727BF">
        <w:rPr>
          <w:b/>
          <w:bCs/>
        </w:rPr>
        <w:t>COURSE OUTLINE:</w:t>
      </w:r>
      <w:r w:rsidRPr="0045540E">
        <w:t xml:space="preserve"> </w:t>
      </w:r>
      <w:r w:rsidR="001727BF" w:rsidRPr="001727BF">
        <w:rPr>
          <w:b/>
          <w:i/>
          <w:u w:val="single"/>
        </w:rPr>
        <w:t>(Course Syllabus – Individual Instructor Specific)</w:t>
      </w:r>
    </w:p>
    <w:p w14:paraId="0D8529AA" w14:textId="77777777" w:rsidR="00021901" w:rsidRDefault="00021901" w:rsidP="001727BF">
      <w:pPr>
        <w:pStyle w:val="ListParagraph"/>
        <w:ind w:left="0"/>
      </w:pPr>
    </w:p>
    <w:p w14:paraId="489C19CD" w14:textId="77777777" w:rsidR="00021901" w:rsidRDefault="00021901" w:rsidP="00021901">
      <w:pPr>
        <w:pStyle w:val="ListParagraph"/>
      </w:pPr>
    </w:p>
    <w:p w14:paraId="2796BA10" w14:textId="215A39E9" w:rsidR="003246B4" w:rsidRDefault="00021901" w:rsidP="00021901">
      <w:pPr>
        <w:pStyle w:val="ListParagraph"/>
      </w:pPr>
      <w:r>
        <w:t>(E</w:t>
      </w:r>
      <w:r w:rsidR="00D4423F">
        <w:t>xample</w:t>
      </w:r>
      <w:r>
        <w:t>)</w:t>
      </w:r>
      <w:r w:rsidR="003246B4" w:rsidRPr="0045540E">
        <w:t xml:space="preserve">   </w:t>
      </w:r>
    </w:p>
    <w:p w14:paraId="55A845DB" w14:textId="77777777" w:rsidR="00B73D75" w:rsidRDefault="00B73D75" w:rsidP="00021901">
      <w:pPr>
        <w:pStyle w:val="ListParagraph"/>
      </w:pPr>
    </w:p>
    <w:tbl>
      <w:tblPr>
        <w:tblStyle w:val="TableGrid"/>
        <w:tblW w:w="9350" w:type="dxa"/>
        <w:tblInd w:w="745" w:type="dxa"/>
        <w:tblLook w:val="04A0" w:firstRow="1" w:lastRow="0" w:firstColumn="1" w:lastColumn="0" w:noHBand="0" w:noVBand="1"/>
      </w:tblPr>
      <w:tblGrid>
        <w:gridCol w:w="939"/>
        <w:gridCol w:w="6436"/>
        <w:gridCol w:w="1975"/>
      </w:tblGrid>
      <w:tr w:rsidR="00B73D75" w:rsidRPr="000136AC" w14:paraId="1CF9A4FD" w14:textId="77777777" w:rsidTr="00D4423F">
        <w:trPr>
          <w:trHeight w:val="300"/>
        </w:trPr>
        <w:tc>
          <w:tcPr>
            <w:tcW w:w="939" w:type="dxa"/>
            <w:noWrap/>
            <w:hideMark/>
          </w:tcPr>
          <w:p w14:paraId="338CCC6F" w14:textId="77777777" w:rsidR="00B73D75" w:rsidRPr="000136AC" w:rsidRDefault="00B73D75" w:rsidP="007E72D7">
            <w:r w:rsidRPr="000136AC">
              <w:t>Week</w:t>
            </w:r>
          </w:p>
        </w:tc>
        <w:tc>
          <w:tcPr>
            <w:tcW w:w="6436" w:type="dxa"/>
            <w:noWrap/>
            <w:hideMark/>
          </w:tcPr>
          <w:p w14:paraId="3B8B8B0D" w14:textId="77777777" w:rsidR="00B73D75" w:rsidRPr="000136AC" w:rsidRDefault="00B73D75" w:rsidP="007E72D7">
            <w:r w:rsidRPr="000136AC">
              <w:t>Topic</w:t>
            </w:r>
          </w:p>
        </w:tc>
        <w:tc>
          <w:tcPr>
            <w:tcW w:w="1975" w:type="dxa"/>
            <w:noWrap/>
            <w:hideMark/>
          </w:tcPr>
          <w:p w14:paraId="73624B8F" w14:textId="77777777" w:rsidR="00B73D75" w:rsidRPr="000136AC" w:rsidRDefault="00B73D75" w:rsidP="007E72D7">
            <w:r w:rsidRPr="000136AC">
              <w:t>Learning Objectives</w:t>
            </w:r>
          </w:p>
        </w:tc>
      </w:tr>
      <w:tr w:rsidR="00B73D75" w:rsidRPr="000136AC" w14:paraId="515249B9" w14:textId="77777777" w:rsidTr="00D4423F">
        <w:trPr>
          <w:trHeight w:val="300"/>
        </w:trPr>
        <w:tc>
          <w:tcPr>
            <w:tcW w:w="939" w:type="dxa"/>
            <w:noWrap/>
            <w:hideMark/>
          </w:tcPr>
          <w:p w14:paraId="303B3116" w14:textId="77777777" w:rsidR="00B73D75" w:rsidRPr="000136AC" w:rsidRDefault="00B73D75" w:rsidP="007E72D7">
            <w:r w:rsidRPr="000136AC">
              <w:t>1</w:t>
            </w:r>
          </w:p>
        </w:tc>
        <w:tc>
          <w:tcPr>
            <w:tcW w:w="6436" w:type="dxa"/>
            <w:noWrap/>
            <w:hideMark/>
          </w:tcPr>
          <w:p w14:paraId="6245761C" w14:textId="08CE5FE4" w:rsidR="000E1D2B" w:rsidRDefault="00DA26CD" w:rsidP="007E72D7">
            <w:pPr>
              <w:rPr>
                <w:u w:val="single"/>
              </w:rPr>
            </w:pPr>
            <w:r>
              <w:rPr>
                <w:u w:val="single"/>
              </w:rPr>
              <w:t>An Introduction to Juvenile Delinquency</w:t>
            </w:r>
          </w:p>
          <w:p w14:paraId="7041589C" w14:textId="77777777" w:rsidR="00DA26CD" w:rsidRPr="000E1D2B" w:rsidRDefault="00DA26CD" w:rsidP="007E72D7">
            <w:pPr>
              <w:rPr>
                <w:u w:val="single"/>
              </w:rPr>
            </w:pPr>
          </w:p>
          <w:p w14:paraId="33ABFA8F" w14:textId="2FA6242C" w:rsidR="00B73D75" w:rsidRDefault="00CD2562" w:rsidP="007E72D7">
            <w:r>
              <w:t>Course Introduction</w:t>
            </w:r>
          </w:p>
          <w:p w14:paraId="13C66ED3" w14:textId="77777777" w:rsidR="00DA26CD" w:rsidRDefault="00DA26CD" w:rsidP="007E72D7"/>
          <w:p w14:paraId="69D6F527" w14:textId="520562CC" w:rsidR="000E1D2B" w:rsidRPr="000136AC" w:rsidRDefault="000E1D2B" w:rsidP="007E72D7"/>
        </w:tc>
        <w:tc>
          <w:tcPr>
            <w:tcW w:w="1975" w:type="dxa"/>
            <w:noWrap/>
            <w:hideMark/>
          </w:tcPr>
          <w:p w14:paraId="7687C30A" w14:textId="518C8627" w:rsidR="00B73D75" w:rsidRPr="000136AC" w:rsidRDefault="00777784" w:rsidP="007E72D7">
            <w:r>
              <w:t>LO1</w:t>
            </w:r>
          </w:p>
        </w:tc>
      </w:tr>
      <w:tr w:rsidR="00B73D75" w:rsidRPr="000136AC" w14:paraId="734A13D5" w14:textId="77777777" w:rsidTr="00D4423F">
        <w:trPr>
          <w:trHeight w:val="300"/>
        </w:trPr>
        <w:tc>
          <w:tcPr>
            <w:tcW w:w="939" w:type="dxa"/>
            <w:noWrap/>
            <w:hideMark/>
          </w:tcPr>
          <w:p w14:paraId="5CE3180B" w14:textId="77777777" w:rsidR="00B73D75" w:rsidRPr="000136AC" w:rsidRDefault="00B73D75" w:rsidP="007E72D7">
            <w:r w:rsidRPr="000136AC">
              <w:t>2</w:t>
            </w:r>
          </w:p>
        </w:tc>
        <w:tc>
          <w:tcPr>
            <w:tcW w:w="6436" w:type="dxa"/>
            <w:noWrap/>
            <w:hideMark/>
          </w:tcPr>
          <w:p w14:paraId="467A0417" w14:textId="15F14E03" w:rsidR="000E1D2B" w:rsidRDefault="000E1D2B" w:rsidP="007E72D7">
            <w:pPr>
              <w:rPr>
                <w:u w:val="single"/>
              </w:rPr>
            </w:pPr>
            <w:r w:rsidRPr="000E1D2B">
              <w:rPr>
                <w:u w:val="single"/>
              </w:rPr>
              <w:t>The Nature and Extent of Delinquency</w:t>
            </w:r>
          </w:p>
          <w:p w14:paraId="654A8DF2" w14:textId="77777777" w:rsidR="00DA26CD" w:rsidRPr="000E1D2B" w:rsidRDefault="00DA26CD" w:rsidP="007E72D7">
            <w:pPr>
              <w:rPr>
                <w:u w:val="single"/>
              </w:rPr>
            </w:pPr>
          </w:p>
          <w:p w14:paraId="1DC7C04A" w14:textId="3E964907" w:rsidR="00B73D75" w:rsidRDefault="00B73D75" w:rsidP="007E72D7">
            <w:r w:rsidRPr="000136AC">
              <w:t xml:space="preserve">Chapter </w:t>
            </w:r>
            <w:r w:rsidR="00CD2562">
              <w:t xml:space="preserve">1: </w:t>
            </w:r>
            <w:r w:rsidR="00CD2562" w:rsidRPr="00CD2562">
              <w:t>Adolescence and Delinquency</w:t>
            </w:r>
          </w:p>
          <w:p w14:paraId="267C6A1C" w14:textId="77777777" w:rsidR="00DA26CD" w:rsidRDefault="00DA26CD" w:rsidP="007E72D7"/>
          <w:p w14:paraId="0F1E5609" w14:textId="67B8209B" w:rsidR="000E1D2B" w:rsidRPr="000136AC" w:rsidRDefault="000E1D2B" w:rsidP="007E72D7"/>
        </w:tc>
        <w:tc>
          <w:tcPr>
            <w:tcW w:w="1975" w:type="dxa"/>
            <w:noWrap/>
            <w:hideMark/>
          </w:tcPr>
          <w:p w14:paraId="19D74A4C" w14:textId="43A3D248" w:rsidR="00B73D75" w:rsidRPr="000136AC" w:rsidRDefault="00777784" w:rsidP="007E72D7">
            <w:r>
              <w:t>LO1</w:t>
            </w:r>
          </w:p>
        </w:tc>
      </w:tr>
      <w:tr w:rsidR="00B73D75" w:rsidRPr="000136AC" w14:paraId="6D462426" w14:textId="77777777" w:rsidTr="00D4423F">
        <w:trPr>
          <w:trHeight w:val="300"/>
        </w:trPr>
        <w:tc>
          <w:tcPr>
            <w:tcW w:w="939" w:type="dxa"/>
            <w:noWrap/>
            <w:hideMark/>
          </w:tcPr>
          <w:p w14:paraId="7BE7C47E" w14:textId="77777777" w:rsidR="00B73D75" w:rsidRPr="000136AC" w:rsidRDefault="00B73D75" w:rsidP="007E72D7">
            <w:r w:rsidRPr="000136AC">
              <w:t>3</w:t>
            </w:r>
          </w:p>
        </w:tc>
        <w:tc>
          <w:tcPr>
            <w:tcW w:w="6436" w:type="dxa"/>
            <w:noWrap/>
            <w:hideMark/>
          </w:tcPr>
          <w:p w14:paraId="335AEC77" w14:textId="78347A57" w:rsidR="000E1D2B" w:rsidRDefault="000E1D2B" w:rsidP="007E72D7">
            <w:pPr>
              <w:rPr>
                <w:u w:val="single"/>
              </w:rPr>
            </w:pPr>
            <w:r w:rsidRPr="000E1D2B">
              <w:rPr>
                <w:u w:val="single"/>
              </w:rPr>
              <w:t>The Nature and Extent of Delinquency</w:t>
            </w:r>
          </w:p>
          <w:p w14:paraId="10465E5C" w14:textId="77777777" w:rsidR="00DA26CD" w:rsidRPr="000E1D2B" w:rsidRDefault="00DA26CD" w:rsidP="007E72D7">
            <w:pPr>
              <w:rPr>
                <w:u w:val="single"/>
              </w:rPr>
            </w:pPr>
          </w:p>
          <w:p w14:paraId="168A0F00" w14:textId="0DFF827A" w:rsidR="00B73D75" w:rsidRDefault="00B73D75" w:rsidP="007E72D7">
            <w:r w:rsidRPr="000136AC">
              <w:t xml:space="preserve">Chapter </w:t>
            </w:r>
            <w:r w:rsidR="00CD2562">
              <w:t>2</w:t>
            </w:r>
            <w:r w:rsidRPr="000136AC">
              <w:t xml:space="preserve">: </w:t>
            </w:r>
            <w:r w:rsidR="00CD2562" w:rsidRPr="00CD2562">
              <w:t>The Measurement and Nature of Delinquency</w:t>
            </w:r>
          </w:p>
          <w:p w14:paraId="1E3D2EAE" w14:textId="77777777" w:rsidR="00DA26CD" w:rsidRDefault="00DA26CD" w:rsidP="007E72D7"/>
          <w:p w14:paraId="056A0831" w14:textId="13289287" w:rsidR="000E1D2B" w:rsidRPr="000136AC" w:rsidRDefault="000E1D2B" w:rsidP="007E72D7"/>
        </w:tc>
        <w:tc>
          <w:tcPr>
            <w:tcW w:w="1975" w:type="dxa"/>
            <w:noWrap/>
            <w:hideMark/>
          </w:tcPr>
          <w:p w14:paraId="4FC9015D" w14:textId="6E9747BF" w:rsidR="00B73D75" w:rsidRPr="000136AC" w:rsidRDefault="00777784" w:rsidP="007E72D7">
            <w:r>
              <w:t>LO1, LO2</w:t>
            </w:r>
          </w:p>
        </w:tc>
      </w:tr>
      <w:tr w:rsidR="00B73D75" w:rsidRPr="000136AC" w14:paraId="1122E025" w14:textId="77777777" w:rsidTr="00D4423F">
        <w:trPr>
          <w:trHeight w:val="300"/>
        </w:trPr>
        <w:tc>
          <w:tcPr>
            <w:tcW w:w="939" w:type="dxa"/>
            <w:noWrap/>
            <w:hideMark/>
          </w:tcPr>
          <w:p w14:paraId="36E5BE11" w14:textId="77777777" w:rsidR="00B73D75" w:rsidRPr="000136AC" w:rsidRDefault="00B73D75" w:rsidP="007E72D7">
            <w:r w:rsidRPr="000136AC">
              <w:t>4</w:t>
            </w:r>
          </w:p>
        </w:tc>
        <w:tc>
          <w:tcPr>
            <w:tcW w:w="6436" w:type="dxa"/>
            <w:noWrap/>
            <w:hideMark/>
          </w:tcPr>
          <w:p w14:paraId="45603ECD" w14:textId="769EA18C" w:rsidR="000E1D2B" w:rsidRDefault="000E1D2B" w:rsidP="007E72D7">
            <w:pPr>
              <w:rPr>
                <w:u w:val="single"/>
              </w:rPr>
            </w:pPr>
            <w:r w:rsidRPr="000E1D2B">
              <w:rPr>
                <w:u w:val="single"/>
              </w:rPr>
              <w:t>Causes of Juvenile Delinquency</w:t>
            </w:r>
          </w:p>
          <w:p w14:paraId="3EA8658E" w14:textId="77777777" w:rsidR="00DA26CD" w:rsidRPr="000E1D2B" w:rsidRDefault="00DA26CD" w:rsidP="007E72D7">
            <w:pPr>
              <w:rPr>
                <w:u w:val="single"/>
              </w:rPr>
            </w:pPr>
          </w:p>
          <w:p w14:paraId="2361F580" w14:textId="2C349112" w:rsidR="00B73D75" w:rsidRDefault="00B73D75" w:rsidP="007E72D7">
            <w:r w:rsidRPr="000136AC">
              <w:t xml:space="preserve">Chapter </w:t>
            </w:r>
            <w:r w:rsidR="00CD2562">
              <w:t>3</w:t>
            </w:r>
            <w:r w:rsidRPr="000136AC">
              <w:t xml:space="preserve">: </w:t>
            </w:r>
            <w:r w:rsidR="00CD2562" w:rsidRPr="00CD2562">
              <w:t>Individual Causes of Delinquency</w:t>
            </w:r>
          </w:p>
          <w:p w14:paraId="77AE1A6E" w14:textId="77777777" w:rsidR="00DA26CD" w:rsidRDefault="00DA26CD" w:rsidP="007E72D7"/>
          <w:p w14:paraId="2FC585E8" w14:textId="496E3131" w:rsidR="000E1D2B" w:rsidRPr="000136AC" w:rsidRDefault="000E1D2B" w:rsidP="007E72D7"/>
        </w:tc>
        <w:tc>
          <w:tcPr>
            <w:tcW w:w="1975" w:type="dxa"/>
            <w:noWrap/>
            <w:hideMark/>
          </w:tcPr>
          <w:p w14:paraId="1A88E76C" w14:textId="646A528B" w:rsidR="00B73D75" w:rsidRPr="000136AC" w:rsidRDefault="00777784" w:rsidP="007E72D7">
            <w:r>
              <w:t>LO3</w:t>
            </w:r>
          </w:p>
        </w:tc>
      </w:tr>
      <w:tr w:rsidR="00B73D75" w:rsidRPr="000136AC" w14:paraId="1ED18623" w14:textId="77777777" w:rsidTr="00D4423F">
        <w:trPr>
          <w:trHeight w:val="300"/>
        </w:trPr>
        <w:tc>
          <w:tcPr>
            <w:tcW w:w="939" w:type="dxa"/>
            <w:noWrap/>
            <w:hideMark/>
          </w:tcPr>
          <w:p w14:paraId="01FDB0FB" w14:textId="77777777" w:rsidR="00B73D75" w:rsidRPr="000136AC" w:rsidRDefault="00B73D75" w:rsidP="007E72D7">
            <w:r w:rsidRPr="000136AC">
              <w:t>5</w:t>
            </w:r>
          </w:p>
        </w:tc>
        <w:tc>
          <w:tcPr>
            <w:tcW w:w="6436" w:type="dxa"/>
            <w:noWrap/>
            <w:hideMark/>
          </w:tcPr>
          <w:p w14:paraId="49E0FFAE" w14:textId="5D4CCF6D" w:rsidR="000E1D2B" w:rsidRDefault="000E1D2B" w:rsidP="00B73D75">
            <w:pPr>
              <w:rPr>
                <w:u w:val="single"/>
              </w:rPr>
            </w:pPr>
            <w:r w:rsidRPr="000E1D2B">
              <w:rPr>
                <w:u w:val="single"/>
              </w:rPr>
              <w:t>Causes of Juvenile Delinquency</w:t>
            </w:r>
          </w:p>
          <w:p w14:paraId="66BE7671" w14:textId="77777777" w:rsidR="00DA26CD" w:rsidRPr="000E1D2B" w:rsidRDefault="00DA26CD" w:rsidP="00B73D75">
            <w:pPr>
              <w:rPr>
                <w:u w:val="single"/>
              </w:rPr>
            </w:pPr>
          </w:p>
          <w:p w14:paraId="199218FB" w14:textId="6D38E552" w:rsidR="00B73D75" w:rsidRDefault="00B73D75" w:rsidP="00B73D75">
            <w:r w:rsidRPr="000136AC">
              <w:t xml:space="preserve">Chapter </w:t>
            </w:r>
            <w:r w:rsidR="00CD2562">
              <w:t>4</w:t>
            </w:r>
            <w:r w:rsidRPr="000136AC">
              <w:t xml:space="preserve">: </w:t>
            </w:r>
            <w:r w:rsidR="00CD2562" w:rsidRPr="00CD2562">
              <w:t>Social Structural and Social Process Theories of Delinquency</w:t>
            </w:r>
          </w:p>
          <w:p w14:paraId="3AC26244" w14:textId="77777777" w:rsidR="00DA26CD" w:rsidRDefault="00DA26CD" w:rsidP="00B73D75"/>
          <w:p w14:paraId="7C7B2FDF" w14:textId="0013FB08" w:rsidR="000E1D2B" w:rsidRPr="000136AC" w:rsidRDefault="000E1D2B" w:rsidP="00B73D75"/>
        </w:tc>
        <w:tc>
          <w:tcPr>
            <w:tcW w:w="1975" w:type="dxa"/>
            <w:noWrap/>
            <w:hideMark/>
          </w:tcPr>
          <w:p w14:paraId="1CE8820A" w14:textId="23F1A49F" w:rsidR="00B73D75" w:rsidRPr="000136AC" w:rsidRDefault="00777784" w:rsidP="007E72D7">
            <w:r>
              <w:t>LO3</w:t>
            </w:r>
          </w:p>
        </w:tc>
      </w:tr>
      <w:tr w:rsidR="00B73D75" w:rsidRPr="000136AC" w14:paraId="038DA3F5" w14:textId="77777777" w:rsidTr="00D4423F">
        <w:trPr>
          <w:trHeight w:val="300"/>
        </w:trPr>
        <w:tc>
          <w:tcPr>
            <w:tcW w:w="939" w:type="dxa"/>
            <w:noWrap/>
            <w:hideMark/>
          </w:tcPr>
          <w:p w14:paraId="6713B1A6" w14:textId="77777777" w:rsidR="00B73D75" w:rsidRPr="000136AC" w:rsidRDefault="00B73D75" w:rsidP="007E72D7">
            <w:r w:rsidRPr="000136AC">
              <w:t>6</w:t>
            </w:r>
          </w:p>
        </w:tc>
        <w:tc>
          <w:tcPr>
            <w:tcW w:w="6436" w:type="dxa"/>
            <w:noWrap/>
            <w:hideMark/>
          </w:tcPr>
          <w:p w14:paraId="358B3603" w14:textId="6151198A" w:rsidR="000E1D2B" w:rsidRDefault="000E1D2B" w:rsidP="00B73D75">
            <w:pPr>
              <w:rPr>
                <w:u w:val="single"/>
              </w:rPr>
            </w:pPr>
            <w:r w:rsidRPr="000E1D2B">
              <w:rPr>
                <w:u w:val="single"/>
              </w:rPr>
              <w:t>Causes of Juvenile Delinquency</w:t>
            </w:r>
          </w:p>
          <w:p w14:paraId="7F4D9A7F" w14:textId="77777777" w:rsidR="00DA26CD" w:rsidRPr="000E1D2B" w:rsidRDefault="00DA26CD" w:rsidP="00B73D75">
            <w:pPr>
              <w:rPr>
                <w:u w:val="single"/>
              </w:rPr>
            </w:pPr>
          </w:p>
          <w:p w14:paraId="4EA2993A" w14:textId="4E409EB2" w:rsidR="00B73D75" w:rsidRDefault="00B73D75" w:rsidP="00B73D75">
            <w:r w:rsidRPr="000136AC">
              <w:t xml:space="preserve">Chapter </w:t>
            </w:r>
            <w:r w:rsidR="00CD2562">
              <w:t>5</w:t>
            </w:r>
            <w:r w:rsidRPr="000136AC">
              <w:t xml:space="preserve">: </w:t>
            </w:r>
            <w:r w:rsidR="00CD2562" w:rsidRPr="00CD2562">
              <w:t>Social Interactionist Theories of Delinquency</w:t>
            </w:r>
          </w:p>
          <w:p w14:paraId="20150442" w14:textId="77777777" w:rsidR="00DA26CD" w:rsidRDefault="00DA26CD" w:rsidP="00B73D75"/>
          <w:p w14:paraId="79930B56" w14:textId="14D51C12" w:rsidR="000E1D2B" w:rsidRPr="000136AC" w:rsidRDefault="000E1D2B" w:rsidP="00B73D75"/>
        </w:tc>
        <w:tc>
          <w:tcPr>
            <w:tcW w:w="1975" w:type="dxa"/>
            <w:noWrap/>
            <w:hideMark/>
          </w:tcPr>
          <w:p w14:paraId="1926E0E0" w14:textId="67A2DCB9" w:rsidR="00B73D75" w:rsidRPr="000136AC" w:rsidRDefault="00777784" w:rsidP="007E72D7">
            <w:r>
              <w:t>LO3</w:t>
            </w:r>
          </w:p>
        </w:tc>
      </w:tr>
      <w:tr w:rsidR="00B73D75" w:rsidRPr="000136AC" w14:paraId="2D04621E" w14:textId="77777777" w:rsidTr="00D4423F">
        <w:trPr>
          <w:trHeight w:val="300"/>
        </w:trPr>
        <w:tc>
          <w:tcPr>
            <w:tcW w:w="939" w:type="dxa"/>
            <w:noWrap/>
            <w:hideMark/>
          </w:tcPr>
          <w:p w14:paraId="6BD7926B" w14:textId="77777777" w:rsidR="00B73D75" w:rsidRPr="000136AC" w:rsidRDefault="00B73D75" w:rsidP="007E72D7">
            <w:r w:rsidRPr="000136AC">
              <w:lastRenderedPageBreak/>
              <w:t>7</w:t>
            </w:r>
          </w:p>
        </w:tc>
        <w:tc>
          <w:tcPr>
            <w:tcW w:w="6436" w:type="dxa"/>
            <w:noWrap/>
            <w:hideMark/>
          </w:tcPr>
          <w:p w14:paraId="02BEF54F" w14:textId="33D2B1D5" w:rsidR="000E1D2B" w:rsidRDefault="000E1D2B" w:rsidP="00B73D75">
            <w:pPr>
              <w:rPr>
                <w:u w:val="single"/>
              </w:rPr>
            </w:pPr>
            <w:r w:rsidRPr="000E1D2B">
              <w:rPr>
                <w:u w:val="single"/>
              </w:rPr>
              <w:t xml:space="preserve">Social and Environmental Factors </w:t>
            </w:r>
          </w:p>
          <w:p w14:paraId="34FCF79F" w14:textId="77777777" w:rsidR="00DA26CD" w:rsidRPr="000E1D2B" w:rsidRDefault="00DA26CD" w:rsidP="00B73D75">
            <w:pPr>
              <w:rPr>
                <w:u w:val="single"/>
              </w:rPr>
            </w:pPr>
          </w:p>
          <w:p w14:paraId="143B75FA" w14:textId="67B44DED" w:rsidR="00B73D75" w:rsidRDefault="00B73D75" w:rsidP="00B73D75">
            <w:r w:rsidRPr="000136AC">
              <w:t xml:space="preserve">Chapter </w:t>
            </w:r>
            <w:r w:rsidR="00CD2562">
              <w:t>6</w:t>
            </w:r>
            <w:r w:rsidRPr="000136AC">
              <w:t xml:space="preserve">: </w:t>
            </w:r>
            <w:r w:rsidR="00CD2562" w:rsidRPr="00CD2562">
              <w:t>Gender and Delinquency</w:t>
            </w:r>
          </w:p>
          <w:p w14:paraId="0B1E5BA9" w14:textId="77777777" w:rsidR="00DA26CD" w:rsidRDefault="00DA26CD" w:rsidP="00B73D75"/>
          <w:p w14:paraId="4818F75A" w14:textId="4EDD20AD" w:rsidR="000E1D2B" w:rsidRPr="000136AC" w:rsidRDefault="000E1D2B" w:rsidP="00B73D75"/>
        </w:tc>
        <w:tc>
          <w:tcPr>
            <w:tcW w:w="1975" w:type="dxa"/>
            <w:noWrap/>
            <w:hideMark/>
          </w:tcPr>
          <w:p w14:paraId="00D60181" w14:textId="63F16004" w:rsidR="00B73D75" w:rsidRPr="000136AC" w:rsidRDefault="00777784" w:rsidP="007E72D7">
            <w:r>
              <w:t>LO4</w:t>
            </w:r>
          </w:p>
        </w:tc>
      </w:tr>
      <w:tr w:rsidR="00B73D75" w:rsidRPr="000136AC" w14:paraId="21E2AF30" w14:textId="77777777" w:rsidTr="00D4423F">
        <w:trPr>
          <w:trHeight w:val="300"/>
        </w:trPr>
        <w:tc>
          <w:tcPr>
            <w:tcW w:w="939" w:type="dxa"/>
            <w:noWrap/>
            <w:hideMark/>
          </w:tcPr>
          <w:p w14:paraId="1C34F1D8" w14:textId="77777777" w:rsidR="00B73D75" w:rsidRPr="000136AC" w:rsidRDefault="00B73D75" w:rsidP="007E72D7">
            <w:r w:rsidRPr="000136AC">
              <w:t>8</w:t>
            </w:r>
          </w:p>
        </w:tc>
        <w:tc>
          <w:tcPr>
            <w:tcW w:w="6436" w:type="dxa"/>
            <w:noWrap/>
            <w:hideMark/>
          </w:tcPr>
          <w:p w14:paraId="4435CC2E" w14:textId="26AF1EB7" w:rsidR="000E1D2B" w:rsidRDefault="000E1D2B" w:rsidP="00B73D75">
            <w:pPr>
              <w:rPr>
                <w:u w:val="single"/>
              </w:rPr>
            </w:pPr>
            <w:r w:rsidRPr="000E1D2B">
              <w:rPr>
                <w:u w:val="single"/>
              </w:rPr>
              <w:t>Social and Environmental Factors</w:t>
            </w:r>
          </w:p>
          <w:p w14:paraId="273A0E6D" w14:textId="77777777" w:rsidR="00DA26CD" w:rsidRPr="000E1D2B" w:rsidRDefault="00DA26CD" w:rsidP="00B73D75">
            <w:pPr>
              <w:rPr>
                <w:u w:val="single"/>
              </w:rPr>
            </w:pPr>
          </w:p>
          <w:p w14:paraId="00B47EC3" w14:textId="79482B0F" w:rsidR="00B73D75" w:rsidRDefault="00B73D75" w:rsidP="00B73D75">
            <w:r w:rsidRPr="000136AC">
              <w:t xml:space="preserve">Chapter </w:t>
            </w:r>
            <w:r w:rsidR="00CD2562">
              <w:t>7</w:t>
            </w:r>
            <w:r w:rsidRPr="000136AC">
              <w:t xml:space="preserve">: </w:t>
            </w:r>
            <w:r w:rsidR="00CD2562" w:rsidRPr="00CD2562">
              <w:t>Families and Delinquency</w:t>
            </w:r>
          </w:p>
          <w:p w14:paraId="60A8D8E1" w14:textId="77777777" w:rsidR="00DA26CD" w:rsidRDefault="00DA26CD" w:rsidP="00B73D75"/>
          <w:p w14:paraId="350BF1BB" w14:textId="4829A53A" w:rsidR="000E1D2B" w:rsidRPr="000136AC" w:rsidRDefault="000E1D2B" w:rsidP="00B73D75"/>
        </w:tc>
        <w:tc>
          <w:tcPr>
            <w:tcW w:w="1975" w:type="dxa"/>
            <w:noWrap/>
            <w:hideMark/>
          </w:tcPr>
          <w:p w14:paraId="4E11F4A1" w14:textId="1BB8F5C2" w:rsidR="00B73D75" w:rsidRPr="000136AC" w:rsidRDefault="00777784" w:rsidP="007E72D7">
            <w:r>
              <w:t>LO4</w:t>
            </w:r>
          </w:p>
        </w:tc>
      </w:tr>
      <w:tr w:rsidR="00B73D75" w:rsidRPr="000136AC" w14:paraId="1FE8A761" w14:textId="77777777" w:rsidTr="00D4423F">
        <w:trPr>
          <w:trHeight w:val="300"/>
        </w:trPr>
        <w:tc>
          <w:tcPr>
            <w:tcW w:w="939" w:type="dxa"/>
            <w:noWrap/>
            <w:hideMark/>
          </w:tcPr>
          <w:p w14:paraId="10679118" w14:textId="77777777" w:rsidR="00B73D75" w:rsidRPr="000136AC" w:rsidRDefault="00B73D75" w:rsidP="007E72D7">
            <w:r w:rsidRPr="000136AC">
              <w:t>9</w:t>
            </w:r>
          </w:p>
        </w:tc>
        <w:tc>
          <w:tcPr>
            <w:tcW w:w="6436" w:type="dxa"/>
            <w:noWrap/>
            <w:hideMark/>
          </w:tcPr>
          <w:p w14:paraId="115E3394" w14:textId="48952873" w:rsidR="000E1D2B" w:rsidRDefault="000E1D2B" w:rsidP="00B73D75">
            <w:pPr>
              <w:rPr>
                <w:u w:val="single"/>
              </w:rPr>
            </w:pPr>
            <w:r w:rsidRPr="000E1D2B">
              <w:rPr>
                <w:u w:val="single"/>
              </w:rPr>
              <w:t xml:space="preserve">Social and Environmental Factors </w:t>
            </w:r>
          </w:p>
          <w:p w14:paraId="1D3D8F28" w14:textId="77777777" w:rsidR="00DA26CD" w:rsidRPr="000E1D2B" w:rsidRDefault="00DA26CD" w:rsidP="00B73D75">
            <w:pPr>
              <w:rPr>
                <w:u w:val="single"/>
              </w:rPr>
            </w:pPr>
          </w:p>
          <w:p w14:paraId="014F93AA" w14:textId="5DA9C107" w:rsidR="00B73D75" w:rsidRDefault="00B73D75" w:rsidP="00B73D75">
            <w:r w:rsidRPr="000136AC">
              <w:t xml:space="preserve">Chapter </w:t>
            </w:r>
            <w:r w:rsidR="00CD2562">
              <w:t>8</w:t>
            </w:r>
            <w:r w:rsidRPr="000136AC">
              <w:t xml:space="preserve">: </w:t>
            </w:r>
            <w:r w:rsidR="00CD2562" w:rsidRPr="00CD2562">
              <w:t>Schools and Delinquency</w:t>
            </w:r>
          </w:p>
          <w:p w14:paraId="545F1F08" w14:textId="77777777" w:rsidR="00DA26CD" w:rsidRDefault="00DA26CD" w:rsidP="00B73D75"/>
          <w:p w14:paraId="7035F239" w14:textId="276FA667" w:rsidR="000E1D2B" w:rsidRPr="000136AC" w:rsidRDefault="000E1D2B" w:rsidP="00B73D75"/>
        </w:tc>
        <w:tc>
          <w:tcPr>
            <w:tcW w:w="1975" w:type="dxa"/>
            <w:noWrap/>
            <w:hideMark/>
          </w:tcPr>
          <w:p w14:paraId="609A70DD" w14:textId="66426D57" w:rsidR="00B73D75" w:rsidRPr="000136AC" w:rsidRDefault="00777784" w:rsidP="007E72D7">
            <w:r>
              <w:t>LO4</w:t>
            </w:r>
          </w:p>
        </w:tc>
      </w:tr>
      <w:tr w:rsidR="00B73D75" w:rsidRPr="000136AC" w14:paraId="1AA20723" w14:textId="77777777" w:rsidTr="00D4423F">
        <w:trPr>
          <w:trHeight w:val="300"/>
        </w:trPr>
        <w:tc>
          <w:tcPr>
            <w:tcW w:w="939" w:type="dxa"/>
            <w:noWrap/>
            <w:hideMark/>
          </w:tcPr>
          <w:p w14:paraId="3B69E697" w14:textId="77777777" w:rsidR="00B73D75" w:rsidRPr="000136AC" w:rsidRDefault="00B73D75" w:rsidP="007E72D7">
            <w:r w:rsidRPr="000136AC">
              <w:t>10</w:t>
            </w:r>
          </w:p>
        </w:tc>
        <w:tc>
          <w:tcPr>
            <w:tcW w:w="6436" w:type="dxa"/>
            <w:noWrap/>
            <w:hideMark/>
          </w:tcPr>
          <w:p w14:paraId="59556E0C" w14:textId="6036488D" w:rsidR="000E1D2B" w:rsidRDefault="000E1D2B" w:rsidP="00B73D75">
            <w:pPr>
              <w:rPr>
                <w:u w:val="single"/>
              </w:rPr>
            </w:pPr>
            <w:r w:rsidRPr="000E1D2B">
              <w:rPr>
                <w:u w:val="single"/>
              </w:rPr>
              <w:t>Social and Environmental Factors</w:t>
            </w:r>
          </w:p>
          <w:p w14:paraId="1D8A307A" w14:textId="77777777" w:rsidR="00DA26CD" w:rsidRPr="000E1D2B" w:rsidRDefault="00DA26CD" w:rsidP="00B73D75">
            <w:pPr>
              <w:rPr>
                <w:u w:val="single"/>
              </w:rPr>
            </w:pPr>
          </w:p>
          <w:p w14:paraId="18C16B18" w14:textId="59727755" w:rsidR="00B73D75" w:rsidRDefault="00B73D75" w:rsidP="00B73D75">
            <w:r w:rsidRPr="000136AC">
              <w:t xml:space="preserve">Chapter </w:t>
            </w:r>
            <w:r w:rsidR="00CD2562">
              <w:t>9</w:t>
            </w:r>
            <w:r w:rsidRPr="000136AC">
              <w:t xml:space="preserve">: </w:t>
            </w:r>
            <w:r w:rsidR="00CD2562" w:rsidRPr="00CD2562">
              <w:t>Gangs and Delinquency</w:t>
            </w:r>
          </w:p>
          <w:p w14:paraId="1758EEDE" w14:textId="77777777" w:rsidR="00DA26CD" w:rsidRDefault="00DA26CD" w:rsidP="00B73D75"/>
          <w:p w14:paraId="68C00B17" w14:textId="64E0A25B" w:rsidR="000E1D2B" w:rsidRPr="000136AC" w:rsidRDefault="000E1D2B" w:rsidP="00B73D75"/>
        </w:tc>
        <w:tc>
          <w:tcPr>
            <w:tcW w:w="1975" w:type="dxa"/>
            <w:noWrap/>
            <w:hideMark/>
          </w:tcPr>
          <w:p w14:paraId="2A766233" w14:textId="4B9199B7" w:rsidR="00B73D75" w:rsidRPr="000136AC" w:rsidRDefault="00777784" w:rsidP="007E72D7">
            <w:r>
              <w:t>LO4</w:t>
            </w:r>
          </w:p>
        </w:tc>
      </w:tr>
      <w:tr w:rsidR="00B73D75" w:rsidRPr="000136AC" w14:paraId="2CB68693" w14:textId="77777777" w:rsidTr="00D4423F">
        <w:trPr>
          <w:trHeight w:val="300"/>
        </w:trPr>
        <w:tc>
          <w:tcPr>
            <w:tcW w:w="939" w:type="dxa"/>
            <w:noWrap/>
            <w:hideMark/>
          </w:tcPr>
          <w:p w14:paraId="54F87D90" w14:textId="77777777" w:rsidR="00B73D75" w:rsidRPr="000136AC" w:rsidRDefault="00B73D75" w:rsidP="007E72D7">
            <w:r w:rsidRPr="000136AC">
              <w:t>11</w:t>
            </w:r>
          </w:p>
        </w:tc>
        <w:tc>
          <w:tcPr>
            <w:tcW w:w="6436" w:type="dxa"/>
            <w:noWrap/>
            <w:hideMark/>
          </w:tcPr>
          <w:p w14:paraId="3CBB3883" w14:textId="49D07F35" w:rsidR="000E1D2B" w:rsidRDefault="000E1D2B" w:rsidP="00B73D75">
            <w:pPr>
              <w:rPr>
                <w:u w:val="single"/>
              </w:rPr>
            </w:pPr>
            <w:r w:rsidRPr="000E1D2B">
              <w:rPr>
                <w:u w:val="single"/>
              </w:rPr>
              <w:t>Social and Environmental Factors</w:t>
            </w:r>
          </w:p>
          <w:p w14:paraId="5EACF5CF" w14:textId="77777777" w:rsidR="00DA26CD" w:rsidRPr="000E1D2B" w:rsidRDefault="00DA26CD" w:rsidP="00B73D75">
            <w:pPr>
              <w:rPr>
                <w:u w:val="single"/>
              </w:rPr>
            </w:pPr>
          </w:p>
          <w:p w14:paraId="6F3D4B24" w14:textId="2C5EF312" w:rsidR="00B73D75" w:rsidRDefault="00B73D75" w:rsidP="00B73D75">
            <w:r w:rsidRPr="000136AC">
              <w:t>Chapter 1</w:t>
            </w:r>
            <w:r w:rsidR="00CD2562">
              <w:t>0</w:t>
            </w:r>
            <w:r w:rsidRPr="000136AC">
              <w:t xml:space="preserve">: </w:t>
            </w:r>
            <w:r w:rsidR="00CD2562" w:rsidRPr="00CD2562">
              <w:t>Special Juvenile Offender Populations</w:t>
            </w:r>
          </w:p>
          <w:p w14:paraId="519FD075" w14:textId="77777777" w:rsidR="00DA26CD" w:rsidRDefault="00DA26CD" w:rsidP="00B73D75"/>
          <w:p w14:paraId="5BF5F1D3" w14:textId="4F363FE0" w:rsidR="000E1D2B" w:rsidRPr="000136AC" w:rsidRDefault="000E1D2B" w:rsidP="00B73D75"/>
        </w:tc>
        <w:tc>
          <w:tcPr>
            <w:tcW w:w="1975" w:type="dxa"/>
            <w:noWrap/>
            <w:hideMark/>
          </w:tcPr>
          <w:p w14:paraId="054B16CE" w14:textId="4165397E" w:rsidR="00B73D75" w:rsidRPr="000136AC" w:rsidRDefault="00777784" w:rsidP="007E72D7">
            <w:r>
              <w:t>LO1, LO2, LO4, LO6</w:t>
            </w:r>
          </w:p>
        </w:tc>
      </w:tr>
      <w:tr w:rsidR="00B73D75" w:rsidRPr="000136AC" w14:paraId="09814613" w14:textId="77777777" w:rsidTr="00D4423F">
        <w:trPr>
          <w:trHeight w:val="300"/>
        </w:trPr>
        <w:tc>
          <w:tcPr>
            <w:tcW w:w="939" w:type="dxa"/>
            <w:noWrap/>
            <w:hideMark/>
          </w:tcPr>
          <w:p w14:paraId="71556F8B" w14:textId="77777777" w:rsidR="00B73D75" w:rsidRPr="000136AC" w:rsidRDefault="00B73D75" w:rsidP="007E72D7">
            <w:r w:rsidRPr="000136AC">
              <w:t>12</w:t>
            </w:r>
          </w:p>
        </w:tc>
        <w:tc>
          <w:tcPr>
            <w:tcW w:w="6436" w:type="dxa"/>
            <w:noWrap/>
            <w:hideMark/>
          </w:tcPr>
          <w:p w14:paraId="381F368F" w14:textId="7B0CE6F3" w:rsidR="000E1D2B" w:rsidRDefault="000E1D2B" w:rsidP="00B73D75">
            <w:pPr>
              <w:rPr>
                <w:u w:val="single"/>
              </w:rPr>
            </w:pPr>
            <w:r w:rsidRPr="000E1D2B">
              <w:rPr>
                <w:u w:val="single"/>
              </w:rPr>
              <w:t>The Juvenile Justice System</w:t>
            </w:r>
          </w:p>
          <w:p w14:paraId="3904FF4D" w14:textId="77777777" w:rsidR="00DA26CD" w:rsidRPr="000E1D2B" w:rsidRDefault="00DA26CD" w:rsidP="00B73D75">
            <w:pPr>
              <w:rPr>
                <w:u w:val="single"/>
              </w:rPr>
            </w:pPr>
          </w:p>
          <w:p w14:paraId="34779B9E" w14:textId="0FC2ECBD" w:rsidR="00B73D75" w:rsidRDefault="00B73D75" w:rsidP="00B73D75">
            <w:r w:rsidRPr="000136AC">
              <w:t>Chapter 1</w:t>
            </w:r>
            <w:r w:rsidR="00CD2562">
              <w:t>1</w:t>
            </w:r>
            <w:r w:rsidRPr="000136AC">
              <w:t xml:space="preserve">: </w:t>
            </w:r>
            <w:r w:rsidR="00CD2562" w:rsidRPr="00CD2562">
              <w:t>Overview of Juvenile Justice in America</w:t>
            </w:r>
          </w:p>
          <w:p w14:paraId="4400D83D" w14:textId="77777777" w:rsidR="00DA26CD" w:rsidRDefault="00DA26CD" w:rsidP="00B73D75"/>
          <w:p w14:paraId="5BABD2E0" w14:textId="1D788AF5" w:rsidR="000E1D2B" w:rsidRPr="000136AC" w:rsidRDefault="000E1D2B" w:rsidP="00B73D75"/>
        </w:tc>
        <w:tc>
          <w:tcPr>
            <w:tcW w:w="1975" w:type="dxa"/>
            <w:noWrap/>
            <w:hideMark/>
          </w:tcPr>
          <w:p w14:paraId="65159EFD" w14:textId="6F94C87F" w:rsidR="00B73D75" w:rsidRPr="000136AC" w:rsidRDefault="00777784" w:rsidP="007E72D7">
            <w:r>
              <w:t>LO5, LO6</w:t>
            </w:r>
          </w:p>
        </w:tc>
      </w:tr>
      <w:tr w:rsidR="00B73D75" w:rsidRPr="000136AC" w14:paraId="3C11A5EE" w14:textId="77777777" w:rsidTr="00D4423F">
        <w:trPr>
          <w:trHeight w:val="300"/>
        </w:trPr>
        <w:tc>
          <w:tcPr>
            <w:tcW w:w="939" w:type="dxa"/>
            <w:noWrap/>
            <w:hideMark/>
          </w:tcPr>
          <w:p w14:paraId="3F6A0B89" w14:textId="77777777" w:rsidR="00B73D75" w:rsidRPr="000136AC" w:rsidRDefault="00B73D75" w:rsidP="007E72D7">
            <w:r w:rsidRPr="000136AC">
              <w:t>13</w:t>
            </w:r>
          </w:p>
        </w:tc>
        <w:tc>
          <w:tcPr>
            <w:tcW w:w="6436" w:type="dxa"/>
            <w:noWrap/>
            <w:hideMark/>
          </w:tcPr>
          <w:p w14:paraId="6F3B194D" w14:textId="6F74843C" w:rsidR="000E1D2B" w:rsidRDefault="000E1D2B" w:rsidP="00B73D75">
            <w:pPr>
              <w:rPr>
                <w:u w:val="single"/>
              </w:rPr>
            </w:pPr>
            <w:r w:rsidRPr="000E1D2B">
              <w:rPr>
                <w:u w:val="single"/>
              </w:rPr>
              <w:t>The Juvenile Justice System</w:t>
            </w:r>
          </w:p>
          <w:p w14:paraId="6401D719" w14:textId="77777777" w:rsidR="00DA26CD" w:rsidRPr="000E1D2B" w:rsidRDefault="00DA26CD" w:rsidP="00B73D75">
            <w:pPr>
              <w:rPr>
                <w:u w:val="single"/>
              </w:rPr>
            </w:pPr>
          </w:p>
          <w:p w14:paraId="04BD365E" w14:textId="35A5CA1A" w:rsidR="00B73D75" w:rsidRDefault="00B73D75" w:rsidP="00B73D75">
            <w:r w:rsidRPr="000136AC">
              <w:t>Chapter 1</w:t>
            </w:r>
            <w:r w:rsidR="00CD2562">
              <w:t>2</w:t>
            </w:r>
            <w:r w:rsidRPr="000136AC">
              <w:t xml:space="preserve">: </w:t>
            </w:r>
            <w:r w:rsidR="00CD2562" w:rsidRPr="00CD2562">
              <w:t>Police and the Juvenile</w:t>
            </w:r>
          </w:p>
          <w:p w14:paraId="34471020" w14:textId="77777777" w:rsidR="00DA26CD" w:rsidRDefault="00DA26CD" w:rsidP="00B73D75"/>
          <w:p w14:paraId="62496F4B" w14:textId="6B99C23B" w:rsidR="000E1D2B" w:rsidRPr="000136AC" w:rsidRDefault="000E1D2B" w:rsidP="00B73D75"/>
        </w:tc>
        <w:tc>
          <w:tcPr>
            <w:tcW w:w="1975" w:type="dxa"/>
            <w:noWrap/>
            <w:hideMark/>
          </w:tcPr>
          <w:p w14:paraId="363F78FF" w14:textId="6528307C" w:rsidR="00B73D75" w:rsidRPr="000136AC" w:rsidRDefault="00777784" w:rsidP="007E72D7">
            <w:r>
              <w:t>LO5, LO6</w:t>
            </w:r>
          </w:p>
        </w:tc>
      </w:tr>
      <w:tr w:rsidR="00B73D75" w:rsidRPr="000136AC" w14:paraId="206B55E8" w14:textId="77777777" w:rsidTr="00D4423F">
        <w:trPr>
          <w:trHeight w:val="300"/>
        </w:trPr>
        <w:tc>
          <w:tcPr>
            <w:tcW w:w="939" w:type="dxa"/>
            <w:noWrap/>
            <w:hideMark/>
          </w:tcPr>
          <w:p w14:paraId="0C176665" w14:textId="77777777" w:rsidR="00B73D75" w:rsidRPr="000136AC" w:rsidRDefault="00B73D75" w:rsidP="007E72D7">
            <w:r w:rsidRPr="000136AC">
              <w:t>14</w:t>
            </w:r>
          </w:p>
        </w:tc>
        <w:tc>
          <w:tcPr>
            <w:tcW w:w="6436" w:type="dxa"/>
            <w:noWrap/>
            <w:hideMark/>
          </w:tcPr>
          <w:p w14:paraId="466B156C" w14:textId="25427CCF" w:rsidR="000E1D2B" w:rsidRDefault="000E1D2B" w:rsidP="00B73D75">
            <w:pPr>
              <w:rPr>
                <w:u w:val="single"/>
              </w:rPr>
            </w:pPr>
            <w:r w:rsidRPr="000E1D2B">
              <w:rPr>
                <w:u w:val="single"/>
              </w:rPr>
              <w:t>The Juvenile Justice System</w:t>
            </w:r>
          </w:p>
          <w:p w14:paraId="02BADB3C" w14:textId="77777777" w:rsidR="00DA26CD" w:rsidRPr="000E1D2B" w:rsidRDefault="00DA26CD" w:rsidP="00B73D75">
            <w:pPr>
              <w:rPr>
                <w:u w:val="single"/>
              </w:rPr>
            </w:pPr>
          </w:p>
          <w:p w14:paraId="1F404C87" w14:textId="55792B97" w:rsidR="002836BD" w:rsidRDefault="00B73D75" w:rsidP="00B73D75">
            <w:r w:rsidRPr="000136AC">
              <w:t>Chapter 1</w:t>
            </w:r>
            <w:r w:rsidR="00CD2562">
              <w:t>3</w:t>
            </w:r>
            <w:r w:rsidRPr="000136AC">
              <w:t xml:space="preserve">: </w:t>
            </w:r>
            <w:r w:rsidR="00CD2562" w:rsidRPr="00CD2562">
              <w:t>Juvenile Court</w:t>
            </w:r>
          </w:p>
          <w:p w14:paraId="248A32CD" w14:textId="77777777" w:rsidR="00DA26CD" w:rsidRDefault="00DA26CD" w:rsidP="00B73D75"/>
          <w:p w14:paraId="78BFD661" w14:textId="69DB5B09" w:rsidR="000E1D2B" w:rsidRPr="000136AC" w:rsidRDefault="000E1D2B" w:rsidP="00B73D75"/>
        </w:tc>
        <w:tc>
          <w:tcPr>
            <w:tcW w:w="1975" w:type="dxa"/>
            <w:noWrap/>
            <w:hideMark/>
          </w:tcPr>
          <w:p w14:paraId="72902F16" w14:textId="41A14EF2" w:rsidR="00B73D75" w:rsidRPr="000136AC" w:rsidRDefault="00777784" w:rsidP="007E72D7">
            <w:r>
              <w:t>LO5, LO6</w:t>
            </w:r>
          </w:p>
        </w:tc>
      </w:tr>
      <w:tr w:rsidR="00B73D75" w:rsidRPr="000136AC" w14:paraId="15C03D44" w14:textId="77777777" w:rsidTr="00D4423F">
        <w:trPr>
          <w:trHeight w:val="300"/>
        </w:trPr>
        <w:tc>
          <w:tcPr>
            <w:tcW w:w="939" w:type="dxa"/>
            <w:noWrap/>
            <w:hideMark/>
          </w:tcPr>
          <w:p w14:paraId="50CB62F2" w14:textId="77777777" w:rsidR="00B73D75" w:rsidRPr="000136AC" w:rsidRDefault="00B73D75" w:rsidP="007E72D7">
            <w:r w:rsidRPr="000136AC">
              <w:t>15</w:t>
            </w:r>
          </w:p>
        </w:tc>
        <w:tc>
          <w:tcPr>
            <w:tcW w:w="6436" w:type="dxa"/>
            <w:noWrap/>
            <w:hideMark/>
          </w:tcPr>
          <w:p w14:paraId="632B836A" w14:textId="64CB9F03" w:rsidR="000E1D2B" w:rsidRDefault="000E1D2B" w:rsidP="007E72D7">
            <w:pPr>
              <w:rPr>
                <w:u w:val="single"/>
              </w:rPr>
            </w:pPr>
            <w:r w:rsidRPr="000E1D2B">
              <w:rPr>
                <w:u w:val="single"/>
              </w:rPr>
              <w:t>The Juvenile Justice System</w:t>
            </w:r>
          </w:p>
          <w:p w14:paraId="72A02D4C" w14:textId="77777777" w:rsidR="00DA26CD" w:rsidRPr="000E1D2B" w:rsidRDefault="00DA26CD" w:rsidP="007E72D7">
            <w:pPr>
              <w:rPr>
                <w:u w:val="single"/>
              </w:rPr>
            </w:pPr>
          </w:p>
          <w:p w14:paraId="0F369FAA" w14:textId="05F6BC71" w:rsidR="00B73D75" w:rsidRDefault="00B73D75" w:rsidP="007E72D7">
            <w:r w:rsidRPr="000136AC">
              <w:t>Chapter 1</w:t>
            </w:r>
            <w:r w:rsidR="00CD2562">
              <w:t xml:space="preserve">4: </w:t>
            </w:r>
            <w:r w:rsidR="00CD2562" w:rsidRPr="00CD2562">
              <w:t>Juvenile Corrections</w:t>
            </w:r>
          </w:p>
          <w:p w14:paraId="65A7EA07" w14:textId="77777777" w:rsidR="00DA26CD" w:rsidRDefault="00DA26CD" w:rsidP="007E72D7"/>
          <w:p w14:paraId="7E2AB852" w14:textId="00C48BDF" w:rsidR="000E1D2B" w:rsidRPr="000136AC" w:rsidRDefault="000E1D2B" w:rsidP="007E72D7"/>
        </w:tc>
        <w:tc>
          <w:tcPr>
            <w:tcW w:w="1975" w:type="dxa"/>
            <w:noWrap/>
            <w:hideMark/>
          </w:tcPr>
          <w:p w14:paraId="47EE22F7" w14:textId="413CA361" w:rsidR="00B73D75" w:rsidRPr="000136AC" w:rsidRDefault="00777784" w:rsidP="007E72D7">
            <w:r>
              <w:t>LO5, LO6</w:t>
            </w:r>
          </w:p>
        </w:tc>
      </w:tr>
      <w:tr w:rsidR="00B73D75" w14:paraId="1B9D5AF0" w14:textId="77777777" w:rsidTr="00D4423F">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39" w:type="dxa"/>
            <w:tcBorders>
              <w:left w:val="single" w:sz="4" w:space="0" w:color="auto"/>
              <w:bottom w:val="single" w:sz="4" w:space="0" w:color="auto"/>
              <w:right w:val="single" w:sz="4" w:space="0" w:color="auto"/>
            </w:tcBorders>
          </w:tcPr>
          <w:p w14:paraId="0AFB23E3" w14:textId="77777777" w:rsidR="00B73D75" w:rsidRDefault="00B73D75" w:rsidP="007E72D7">
            <w:r>
              <w:t>Finals</w:t>
            </w:r>
          </w:p>
        </w:tc>
        <w:tc>
          <w:tcPr>
            <w:tcW w:w="6436" w:type="dxa"/>
            <w:tcBorders>
              <w:left w:val="single" w:sz="4" w:space="0" w:color="auto"/>
              <w:bottom w:val="single" w:sz="4" w:space="0" w:color="auto"/>
            </w:tcBorders>
          </w:tcPr>
          <w:p w14:paraId="27A39631" w14:textId="77777777" w:rsidR="00B73D75" w:rsidRDefault="00CD2562" w:rsidP="007E72D7">
            <w:r>
              <w:t>Final Exam</w:t>
            </w:r>
          </w:p>
          <w:p w14:paraId="6300AE6E" w14:textId="77777777" w:rsidR="000E1D2B" w:rsidRDefault="000E1D2B" w:rsidP="007E72D7"/>
          <w:p w14:paraId="5F9C6832" w14:textId="75CA0A79" w:rsidR="00DA26CD" w:rsidRPr="00B11A48" w:rsidRDefault="00DA26CD" w:rsidP="007E72D7"/>
        </w:tc>
        <w:tc>
          <w:tcPr>
            <w:tcW w:w="1975" w:type="dxa"/>
            <w:tcBorders>
              <w:left w:val="single" w:sz="4" w:space="0" w:color="auto"/>
              <w:bottom w:val="single" w:sz="4" w:space="0" w:color="auto"/>
              <w:right w:val="single" w:sz="4" w:space="0" w:color="auto"/>
            </w:tcBorders>
          </w:tcPr>
          <w:p w14:paraId="0E5630DE" w14:textId="5919902D" w:rsidR="00B73D75" w:rsidRDefault="00B73D75" w:rsidP="007E72D7"/>
        </w:tc>
      </w:tr>
    </w:tbl>
    <w:p w14:paraId="480AA198" w14:textId="2433DBCD" w:rsidR="00B73D75" w:rsidRDefault="00B73D75" w:rsidP="005D7B45">
      <w:pPr>
        <w:tabs>
          <w:tab w:val="left" w:pos="-1440"/>
        </w:tabs>
        <w:outlineLvl w:val="0"/>
      </w:pPr>
    </w:p>
    <w:p w14:paraId="5AE61E82" w14:textId="586D53F9" w:rsidR="001604EF" w:rsidRPr="001604EF" w:rsidRDefault="001604EF" w:rsidP="001604EF">
      <w:pPr>
        <w:pStyle w:val="ListParagraph"/>
        <w:numPr>
          <w:ilvl w:val="0"/>
          <w:numId w:val="1"/>
        </w:numPr>
        <w:tabs>
          <w:tab w:val="left" w:pos="-1440"/>
        </w:tabs>
        <w:outlineLvl w:val="0"/>
        <w:rPr>
          <w:b/>
        </w:rPr>
      </w:pPr>
      <w:r w:rsidRPr="001604EF">
        <w:rPr>
          <w:b/>
        </w:rPr>
        <w:t>SPECIFIC MANAGEMENT REQUIREMENTS</w:t>
      </w:r>
      <w:r w:rsidR="001727BF">
        <w:rPr>
          <w:b/>
        </w:rPr>
        <w:t>***</w:t>
      </w:r>
      <w:r>
        <w:rPr>
          <w:b/>
        </w:rPr>
        <w:t>:</w:t>
      </w:r>
    </w:p>
    <w:p w14:paraId="668AB4FE" w14:textId="77777777" w:rsidR="00974706" w:rsidRPr="00CF548F" w:rsidRDefault="00974706" w:rsidP="00CF548F">
      <w:pPr>
        <w:tabs>
          <w:tab w:val="left" w:pos="-1440"/>
        </w:tabs>
        <w:ind w:left="1440" w:hanging="720"/>
        <w:outlineLvl w:val="0"/>
        <w:rPr>
          <w:sz w:val="22"/>
          <w:szCs w:val="22"/>
        </w:rPr>
      </w:pPr>
    </w:p>
    <w:p w14:paraId="1DB619FB" w14:textId="77777777" w:rsidR="00872D51" w:rsidRPr="002D552E" w:rsidRDefault="00872D51" w:rsidP="00872D51">
      <w:pPr>
        <w:rPr>
          <w:b/>
        </w:rPr>
      </w:pPr>
      <w:r w:rsidRPr="002D552E">
        <w:rPr>
          <w:b/>
        </w:rPr>
        <w:t>16.</w:t>
      </w:r>
      <w:r w:rsidRPr="002D552E">
        <w:rPr>
          <w:b/>
        </w:rPr>
        <w:tab/>
      </w:r>
      <w:r>
        <w:rPr>
          <w:b/>
        </w:rPr>
        <w:t>FERPA:*</w:t>
      </w:r>
    </w:p>
    <w:p w14:paraId="6E0F764A" w14:textId="77777777" w:rsidR="00872D51" w:rsidRDefault="00872D51" w:rsidP="00872D51">
      <w:pPr>
        <w:rPr>
          <w:b/>
        </w:rPr>
      </w:pPr>
    </w:p>
    <w:p w14:paraId="6239F95B" w14:textId="094BA2D3" w:rsidR="00872D51" w:rsidRDefault="00872D51" w:rsidP="00872D51">
      <w:pPr>
        <w:ind w:left="720"/>
      </w:pPr>
      <w:r w:rsidRPr="00E87FB6">
        <w:lastRenderedPageBreak/>
        <w:t xml:space="preserve">Students need to understand that </w:t>
      </w:r>
      <w:r w:rsidR="007D3A80">
        <w:t>their</w:t>
      </w:r>
      <w:r w:rsidRPr="00E87FB6">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651FF74A" w14:textId="77777777" w:rsidR="00872D51" w:rsidRDefault="00872D51" w:rsidP="00872D51">
      <w:pPr>
        <w:ind w:left="720"/>
      </w:pPr>
    </w:p>
    <w:p w14:paraId="7BF2349D" w14:textId="45E2C4E8" w:rsidR="007D3A80" w:rsidRPr="007D3A80" w:rsidRDefault="00872D51" w:rsidP="007D3A80">
      <w:pPr>
        <w:pStyle w:val="ListParagraph"/>
        <w:ind w:left="0"/>
      </w:pPr>
      <w:r w:rsidRPr="00A138F5">
        <w:rPr>
          <w:b/>
        </w:rPr>
        <w:t xml:space="preserve">17. </w:t>
      </w:r>
      <w:r>
        <w:rPr>
          <w:b/>
        </w:rPr>
        <w:tab/>
      </w:r>
      <w:r w:rsidR="007D3A80" w:rsidRPr="007D3A80">
        <w:rPr>
          <w:b/>
        </w:rPr>
        <w:t>ACCOMMODATIONS: *</w:t>
      </w:r>
    </w:p>
    <w:p w14:paraId="15D966AB" w14:textId="77777777" w:rsidR="007D3A80" w:rsidRPr="007D3A80" w:rsidRDefault="007D3A80" w:rsidP="007D3A80">
      <w:pPr>
        <w:widowControl/>
        <w:autoSpaceDE/>
        <w:autoSpaceDN/>
        <w:adjustRightInd/>
        <w:contextualSpacing/>
      </w:pPr>
    </w:p>
    <w:p w14:paraId="50447CDF" w14:textId="77777777" w:rsidR="007D3A80" w:rsidRPr="007D3A80" w:rsidRDefault="007D3A80" w:rsidP="007D3A80">
      <w:pPr>
        <w:adjustRightInd/>
        <w:ind w:left="720" w:right="207"/>
      </w:pPr>
      <w:r w:rsidRPr="007D3A80">
        <w:t>Students requesting accommodations may contact Ryan Hall, Accessibility Coordinator at rhall21@sscc.edu or 937-393-3431, X 2604.</w:t>
      </w:r>
    </w:p>
    <w:p w14:paraId="6E774D2D" w14:textId="77777777" w:rsidR="007D3A80" w:rsidRPr="007D3A80" w:rsidRDefault="007D3A80" w:rsidP="007D3A80">
      <w:pPr>
        <w:adjustRightInd/>
        <w:ind w:left="861" w:right="207"/>
      </w:pPr>
    </w:p>
    <w:p w14:paraId="71D8B334" w14:textId="77777777" w:rsidR="007D3A80" w:rsidRPr="007D3A80" w:rsidRDefault="007D3A80" w:rsidP="007D3A80">
      <w:pPr>
        <w:widowControl/>
        <w:autoSpaceDE/>
        <w:autoSpaceDN/>
        <w:adjustRightInd/>
        <w:ind w:left="720"/>
      </w:pPr>
      <w:r w:rsidRPr="007D3A80">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1" w:history="1">
        <w:r w:rsidRPr="007D3A80">
          <w:rPr>
            <w:color w:val="0000FF"/>
            <w:u w:val="single"/>
          </w:rPr>
          <w:t>rhall21@sscc.edu</w:t>
        </w:r>
      </w:hyperlink>
      <w:r w:rsidRPr="007D3A80">
        <w:t xml:space="preserve"> or 937-393-3431 X 2604.</w:t>
      </w:r>
    </w:p>
    <w:p w14:paraId="5AD133B1" w14:textId="215FB579" w:rsidR="00872D51" w:rsidRDefault="00872D51" w:rsidP="007D3A80">
      <w:pPr>
        <w:pStyle w:val="ListParagraph"/>
        <w:ind w:left="0"/>
      </w:pPr>
    </w:p>
    <w:p w14:paraId="26B8E80A" w14:textId="77777777" w:rsidR="00872D51" w:rsidRDefault="00872D51" w:rsidP="00872D51">
      <w:pPr>
        <w:pStyle w:val="ListParagraph"/>
      </w:pPr>
    </w:p>
    <w:p w14:paraId="1EAAA033" w14:textId="77777777" w:rsidR="00872D51" w:rsidRDefault="00872D51" w:rsidP="00872D51">
      <w:pPr>
        <w:pStyle w:val="ListParagraph"/>
        <w:ind w:left="0"/>
      </w:pPr>
      <w:r w:rsidRPr="00A138F5">
        <w:rPr>
          <w:b/>
        </w:rPr>
        <w:t xml:space="preserve">18. </w:t>
      </w:r>
      <w:r w:rsidRPr="00A138F5">
        <w:rPr>
          <w:b/>
        </w:rPr>
        <w:tab/>
      </w:r>
      <w:r w:rsidRPr="002D552E">
        <w:rPr>
          <w:b/>
        </w:rPr>
        <w:t>OTHER INFORMATION***:</w:t>
      </w:r>
    </w:p>
    <w:p w14:paraId="12D092D5" w14:textId="77777777" w:rsidR="00872D51" w:rsidRDefault="00872D51" w:rsidP="00872D51"/>
    <w:p w14:paraId="669DA1BC" w14:textId="77777777" w:rsidR="00872D51" w:rsidRPr="00E87FB6" w:rsidRDefault="00872D51" w:rsidP="00872D51">
      <w:pPr>
        <w:pBdr>
          <w:bottom w:val="double" w:sz="6" w:space="1" w:color="auto"/>
        </w:pBdr>
      </w:pPr>
    </w:p>
    <w:p w14:paraId="48529784" w14:textId="77777777" w:rsidR="00872D51" w:rsidRDefault="00872D51" w:rsidP="00872D51">
      <w:pPr>
        <w:rPr>
          <w:b/>
        </w:rPr>
      </w:pPr>
    </w:p>
    <w:p w14:paraId="238B8436" w14:textId="77777777" w:rsidR="00872D51" w:rsidRDefault="00872D51" w:rsidP="00872D51">
      <w:pPr>
        <w:rPr>
          <w:b/>
        </w:rPr>
      </w:pPr>
      <w:r w:rsidRPr="00D21778">
        <w:rPr>
          <w:b/>
        </w:rPr>
        <w:t>SYLLABUS TEMPLATE KEY</w:t>
      </w:r>
    </w:p>
    <w:p w14:paraId="3A5BDC9E" w14:textId="77777777" w:rsidR="00872D51" w:rsidRPr="002D552E" w:rsidRDefault="00872D51" w:rsidP="00872D51">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712B5A6F" w14:textId="77777777" w:rsidR="00872D51" w:rsidRPr="002D552E" w:rsidRDefault="00872D51" w:rsidP="00872D51">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273947A4" w14:textId="77777777" w:rsidR="00872D51" w:rsidRDefault="00872D51" w:rsidP="00872D51">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5B7E2708" w14:textId="77777777" w:rsidR="00872D51" w:rsidRDefault="00872D51" w:rsidP="00872D51">
      <w:pPr>
        <w:pStyle w:val="FootnoteText"/>
      </w:pPr>
    </w:p>
    <w:p w14:paraId="724E6B1B" w14:textId="77777777" w:rsidR="003246B4" w:rsidRDefault="003246B4"/>
    <w:sectPr w:rsidR="003246B4" w:rsidSect="000E4615">
      <w:headerReference w:type="default" r:id="rId12"/>
      <w:headerReference w:type="first" r:id="rId13"/>
      <w:type w:val="continuous"/>
      <w:pgSz w:w="12240" w:h="15840" w:code="1"/>
      <w:pgMar w:top="1440" w:right="1440" w:bottom="1440" w:left="1440" w:header="1440" w:footer="144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A514A" w14:textId="77777777" w:rsidR="006040CA" w:rsidRDefault="006040CA">
      <w:r>
        <w:separator/>
      </w:r>
    </w:p>
  </w:endnote>
  <w:endnote w:type="continuationSeparator" w:id="0">
    <w:p w14:paraId="09E8FABD" w14:textId="77777777" w:rsidR="006040CA" w:rsidRDefault="006040CA">
      <w:r>
        <w:continuationSeparator/>
      </w:r>
    </w:p>
  </w:endnote>
  <w:endnote w:type="continuationNotice" w:id="1">
    <w:p w14:paraId="5C86FD77" w14:textId="77777777" w:rsidR="006040CA" w:rsidRDefault="00604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33FB0" w14:textId="77777777" w:rsidR="006040CA" w:rsidRDefault="006040CA">
      <w:r>
        <w:separator/>
      </w:r>
    </w:p>
  </w:footnote>
  <w:footnote w:type="continuationSeparator" w:id="0">
    <w:p w14:paraId="3BD020D6" w14:textId="77777777" w:rsidR="006040CA" w:rsidRDefault="006040CA">
      <w:r>
        <w:continuationSeparator/>
      </w:r>
    </w:p>
  </w:footnote>
  <w:footnote w:type="continuationNotice" w:id="1">
    <w:p w14:paraId="2009EB36" w14:textId="77777777" w:rsidR="006040CA" w:rsidRDefault="006040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D4EF" w14:textId="38AF26DA" w:rsidR="001727BF" w:rsidRPr="001727BF" w:rsidRDefault="001727BF" w:rsidP="002F464D">
    <w:pPr>
      <w:rPr>
        <w:sz w:val="20"/>
        <w:szCs w:val="20"/>
      </w:rPr>
    </w:pPr>
    <w:r>
      <w:rPr>
        <w:sz w:val="20"/>
        <w:szCs w:val="20"/>
      </w:rPr>
      <w:t>SOCI</w:t>
    </w:r>
    <w:r w:rsidR="007D3A80">
      <w:rPr>
        <w:sz w:val="20"/>
        <w:szCs w:val="20"/>
      </w:rPr>
      <w:t xml:space="preserve"> 2231 - Juvenile</w:t>
    </w:r>
    <w:r>
      <w:rPr>
        <w:sz w:val="20"/>
        <w:szCs w:val="20"/>
      </w:rPr>
      <w:t xml:space="preserve"> Delinquency</w:t>
    </w:r>
  </w:p>
  <w:p w14:paraId="6CFDA150" w14:textId="5EC14A62" w:rsidR="00CF548F" w:rsidRPr="001727BF" w:rsidRDefault="00CF548F" w:rsidP="002F464D">
    <w:pPr>
      <w:rPr>
        <w:sz w:val="20"/>
        <w:szCs w:val="20"/>
      </w:rPr>
    </w:pPr>
    <w:r w:rsidRPr="001727BF">
      <w:rPr>
        <w:sz w:val="20"/>
        <w:szCs w:val="20"/>
      </w:rPr>
      <w:t xml:space="preserve">Page </w:t>
    </w:r>
    <w:r w:rsidRPr="001727BF">
      <w:rPr>
        <w:sz w:val="20"/>
        <w:szCs w:val="20"/>
      </w:rPr>
      <w:fldChar w:fldCharType="begin"/>
    </w:r>
    <w:r w:rsidRPr="001727BF">
      <w:rPr>
        <w:sz w:val="20"/>
        <w:szCs w:val="20"/>
      </w:rPr>
      <w:instrText xml:space="preserve"> PAGE </w:instrText>
    </w:r>
    <w:r w:rsidRPr="001727BF">
      <w:rPr>
        <w:sz w:val="20"/>
        <w:szCs w:val="20"/>
      </w:rPr>
      <w:fldChar w:fldCharType="separate"/>
    </w:r>
    <w:r w:rsidR="001727BF">
      <w:rPr>
        <w:noProof/>
        <w:sz w:val="20"/>
        <w:szCs w:val="20"/>
      </w:rPr>
      <w:t>4</w:t>
    </w:r>
    <w:r w:rsidRPr="001727BF">
      <w:rPr>
        <w:sz w:val="20"/>
        <w:szCs w:val="20"/>
      </w:rPr>
      <w:fldChar w:fldCharType="end"/>
    </w:r>
    <w:r w:rsidRPr="001727BF">
      <w:rPr>
        <w:sz w:val="20"/>
        <w:szCs w:val="20"/>
      </w:rPr>
      <w:t xml:space="preserve"> of </w:t>
    </w:r>
    <w:r w:rsidRPr="001727BF">
      <w:rPr>
        <w:sz w:val="20"/>
        <w:szCs w:val="20"/>
      </w:rPr>
      <w:fldChar w:fldCharType="begin"/>
    </w:r>
    <w:r w:rsidRPr="001727BF">
      <w:rPr>
        <w:sz w:val="20"/>
        <w:szCs w:val="20"/>
      </w:rPr>
      <w:instrText xml:space="preserve"> NUMPAGES </w:instrText>
    </w:r>
    <w:r w:rsidRPr="001727BF">
      <w:rPr>
        <w:sz w:val="20"/>
        <w:szCs w:val="20"/>
      </w:rPr>
      <w:fldChar w:fldCharType="separate"/>
    </w:r>
    <w:r w:rsidR="001727BF">
      <w:rPr>
        <w:noProof/>
        <w:sz w:val="20"/>
        <w:szCs w:val="20"/>
      </w:rPr>
      <w:t>4</w:t>
    </w:r>
    <w:r w:rsidRPr="001727BF">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F1F0" w14:textId="77777777" w:rsidR="003D1679" w:rsidRDefault="003D1679">
    <w:pPr>
      <w:pStyle w:val="Header"/>
      <w:rPr>
        <w:szCs w:val="20"/>
      </w:rPr>
    </w:pPr>
    <w:r>
      <w:rPr>
        <w:noProof/>
      </w:rPr>
      <w:drawing>
        <wp:anchor distT="0" distB="0" distL="114300" distR="114300" simplePos="0" relativeHeight="251658240" behindDoc="0" locked="0" layoutInCell="1" allowOverlap="1" wp14:anchorId="51B40144" wp14:editId="5ECCFBCC">
          <wp:simplePos x="0" y="0"/>
          <wp:positionH relativeFrom="column">
            <wp:posOffset>0</wp:posOffset>
          </wp:positionH>
          <wp:positionV relativeFrom="paragraph">
            <wp:posOffset>-603250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p>
  <w:p w14:paraId="58C09B7B" w14:textId="5D2C879E" w:rsidR="00A17939" w:rsidRPr="001727BF" w:rsidRDefault="00CF548F">
    <w:pPr>
      <w:pStyle w:val="Header"/>
      <w:rPr>
        <w:sz w:val="20"/>
        <w:szCs w:val="20"/>
      </w:rPr>
    </w:pPr>
    <w:r w:rsidRPr="001727BF">
      <w:rPr>
        <w:sz w:val="20"/>
        <w:szCs w:val="20"/>
      </w:rPr>
      <w:t>Cur</w:t>
    </w:r>
    <w:r w:rsidR="003D1679" w:rsidRPr="001727BF">
      <w:rPr>
        <w:sz w:val="20"/>
        <w:szCs w:val="20"/>
      </w:rPr>
      <w:t xml:space="preserve">riculum Committee – </w:t>
    </w:r>
    <w:r w:rsidR="000E1D2B">
      <w:rPr>
        <w:sz w:val="20"/>
        <w:szCs w:val="20"/>
      </w:rPr>
      <w:t>February 2025</w:t>
    </w:r>
  </w:p>
  <w:p w14:paraId="77B9BA96" w14:textId="18FA0601" w:rsidR="00CF548F" w:rsidRPr="003D1679" w:rsidRDefault="00A17939">
    <w:pPr>
      <w:pStyle w:val="Header"/>
      <w:rPr>
        <w:b/>
        <w:szCs w:val="20"/>
      </w:rPr>
    </w:pPr>
    <w:r w:rsidRPr="001727BF">
      <w:rPr>
        <w:sz w:val="20"/>
        <w:szCs w:val="20"/>
      </w:rPr>
      <w:t>SOCI 2231 – Juvenile Delinquency</w:t>
    </w:r>
    <w:r w:rsidR="00DD0073" w:rsidRPr="001727BF">
      <w:rPr>
        <w:sz w:val="20"/>
        <w:szCs w:val="20"/>
      </w:rPr>
      <w:tab/>
    </w:r>
    <w:r w:rsidR="00D2466C" w:rsidRPr="001727BF">
      <w:rPr>
        <w:sz w:val="20"/>
        <w:szCs w:val="20"/>
      </w:rPr>
      <w:t xml:space="preserve">           </w:t>
    </w:r>
    <w:r w:rsidR="004877C2" w:rsidRPr="001727BF">
      <w:rPr>
        <w:sz w:val="20"/>
        <w:szCs w:val="20"/>
      </w:rPr>
      <w:tab/>
    </w:r>
    <w:r w:rsidR="00D2466C" w:rsidRPr="001727BF">
      <w:rPr>
        <w:sz w:val="20"/>
        <w:szCs w:val="20"/>
      </w:rPr>
      <w:t xml:space="preserve">           TAG</w:t>
    </w:r>
    <w:r w:rsidR="00D2466C" w:rsidRPr="003D1679">
      <w:rPr>
        <w:b/>
        <w:szCs w:val="20"/>
      </w:rPr>
      <w:t xml:space="preserve">:  </w:t>
    </w:r>
    <w:r w:rsidR="00CF548F" w:rsidRPr="003D1679">
      <w:rPr>
        <w:b/>
        <w:szCs w:val="20"/>
      </w:rPr>
      <w:tab/>
    </w:r>
  </w:p>
  <w:p w14:paraId="2B37FC49" w14:textId="0ADDCB27" w:rsidR="00CF548F" w:rsidRPr="003D1679" w:rsidRDefault="00CF548F">
    <w:pPr>
      <w:pStyle w:val="Header"/>
      <w:rPr>
        <w:b/>
        <w:szCs w:val="20"/>
      </w:rPr>
    </w:pPr>
    <w:r w:rsidRPr="003D1679">
      <w:rPr>
        <w:b/>
        <w:szCs w:val="20"/>
      </w:rPr>
      <w:t xml:space="preserve">Page </w:t>
    </w:r>
    <w:r w:rsidRPr="003D1679">
      <w:rPr>
        <w:b/>
        <w:szCs w:val="20"/>
      </w:rPr>
      <w:fldChar w:fldCharType="begin"/>
    </w:r>
    <w:r w:rsidRPr="003D1679">
      <w:rPr>
        <w:b/>
        <w:szCs w:val="20"/>
      </w:rPr>
      <w:instrText xml:space="preserve"> PAGE </w:instrText>
    </w:r>
    <w:r w:rsidRPr="003D1679">
      <w:rPr>
        <w:b/>
        <w:szCs w:val="20"/>
      </w:rPr>
      <w:fldChar w:fldCharType="separate"/>
    </w:r>
    <w:r w:rsidR="001727BF">
      <w:rPr>
        <w:b/>
        <w:noProof/>
        <w:szCs w:val="20"/>
      </w:rPr>
      <w:t>1</w:t>
    </w:r>
    <w:r w:rsidRPr="003D1679">
      <w:rPr>
        <w:b/>
        <w:szCs w:val="20"/>
      </w:rPr>
      <w:fldChar w:fldCharType="end"/>
    </w:r>
    <w:r w:rsidRPr="003D1679">
      <w:rPr>
        <w:b/>
        <w:szCs w:val="20"/>
      </w:rPr>
      <w:t xml:space="preserve"> of </w:t>
    </w:r>
    <w:r w:rsidRPr="003D1679">
      <w:rPr>
        <w:b/>
        <w:szCs w:val="20"/>
      </w:rPr>
      <w:fldChar w:fldCharType="begin"/>
    </w:r>
    <w:r w:rsidRPr="003D1679">
      <w:rPr>
        <w:b/>
        <w:szCs w:val="20"/>
      </w:rPr>
      <w:instrText xml:space="preserve"> NUMPAGES </w:instrText>
    </w:r>
    <w:r w:rsidRPr="003D1679">
      <w:rPr>
        <w:b/>
        <w:szCs w:val="20"/>
      </w:rPr>
      <w:fldChar w:fldCharType="separate"/>
    </w:r>
    <w:r w:rsidR="001727BF">
      <w:rPr>
        <w:b/>
        <w:noProof/>
        <w:szCs w:val="20"/>
      </w:rPr>
      <w:t>4</w:t>
    </w:r>
    <w:r w:rsidRPr="003D1679">
      <w:rPr>
        <w:b/>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430FA28"/>
    <w:name w:val="AutoList1"/>
    <w:lvl w:ilvl="0">
      <w:start w:val="1"/>
      <w:numFmt w:val="upperRoman"/>
      <w:lvlText w:val="%1."/>
      <w:lvlJc w:val="left"/>
    </w:lvl>
    <w:lvl w:ilvl="1">
      <w:start w:val="1"/>
      <w:numFmt w:val="decimal"/>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F6368C"/>
    <w:multiLevelType w:val="hybridMultilevel"/>
    <w:tmpl w:val="BA5841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B1D5726"/>
    <w:multiLevelType w:val="multilevel"/>
    <w:tmpl w:val="4F561A4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56177FE4"/>
    <w:multiLevelType w:val="hybridMultilevel"/>
    <w:tmpl w:val="496ABF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7288195D"/>
    <w:multiLevelType w:val="hybridMultilevel"/>
    <w:tmpl w:val="2ACC4588"/>
    <w:lvl w:ilvl="0" w:tplc="F4ECADB2">
      <w:start w:val="1"/>
      <w:numFmt w:val="decimal"/>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start w:val="1"/>
        <w:numFmt w:val="decimal"/>
        <w:lvlText w:val="%1."/>
        <w:lvlJc w:val="left"/>
        <w:pPr>
          <w:ind w:left="0" w:firstLine="0"/>
        </w:pPr>
        <w:rPr>
          <w:rFonts w:hint="default"/>
          <w:b/>
        </w:rPr>
      </w:lvl>
    </w:lvlOverride>
    <w:lvlOverride w:ilvl="1">
      <w:lvl w:ilvl="1">
        <w:start w:val="1"/>
        <w:numFmt w:val="decimal"/>
        <w:lvlText w:val="%2."/>
        <w:lvlJc w:val="left"/>
        <w:pPr>
          <w:ind w:left="0" w:firstLine="0"/>
        </w:pPr>
        <w:rPr>
          <w:rFonts w:hint="default"/>
        </w:rPr>
      </w:lvl>
    </w:lvlOverride>
    <w:lvlOverride w:ilvl="2">
      <w:lvl w:ilvl="2">
        <w:start w:val="1"/>
        <w:numFmt w:val="upperRoman"/>
        <w:lvlText w:val="%3."/>
        <w:lvlJc w:val="left"/>
        <w:pPr>
          <w:ind w:left="0" w:firstLine="0"/>
        </w:pPr>
        <w:rPr>
          <w:rFonts w:hint="default"/>
        </w:rPr>
      </w:lvl>
    </w:lvlOverride>
    <w:lvlOverride w:ilvl="3">
      <w:lvl w:ilvl="3">
        <w:start w:val="1"/>
        <w:numFmt w:val="upperRoman"/>
        <w:lvlText w:val="%4."/>
        <w:lvlJc w:val="left"/>
        <w:pPr>
          <w:ind w:left="0" w:firstLine="0"/>
        </w:pPr>
        <w:rPr>
          <w:rFonts w:hint="default"/>
        </w:rPr>
      </w:lvl>
    </w:lvlOverride>
    <w:lvlOverride w:ilvl="4">
      <w:lvl w:ilvl="4">
        <w:start w:val="1"/>
        <w:numFmt w:val="upperRoman"/>
        <w:lvlText w:val="%5."/>
        <w:lvlJc w:val="left"/>
        <w:pPr>
          <w:ind w:left="0" w:firstLine="0"/>
        </w:pPr>
        <w:rPr>
          <w:rFonts w:hint="default"/>
        </w:rPr>
      </w:lvl>
    </w:lvlOverride>
    <w:lvlOverride w:ilvl="5">
      <w:lvl w:ilvl="5">
        <w:start w:val="1"/>
        <w:numFmt w:val="upperRoman"/>
        <w:lvlText w:val="%6."/>
        <w:lvlJc w:val="left"/>
        <w:pPr>
          <w:ind w:left="0" w:firstLine="0"/>
        </w:pPr>
        <w:rPr>
          <w:rFonts w:hint="default"/>
        </w:rPr>
      </w:lvl>
    </w:lvlOverride>
    <w:lvlOverride w:ilvl="6">
      <w:lvl w:ilvl="6">
        <w:start w:val="1"/>
        <w:numFmt w:val="upperRoman"/>
        <w:lvlText w:val="%7."/>
        <w:lvlJc w:val="left"/>
        <w:pPr>
          <w:ind w:left="0" w:firstLine="0"/>
        </w:pPr>
        <w:rPr>
          <w:rFonts w:hint="default"/>
        </w:rPr>
      </w:lvl>
    </w:lvlOverride>
    <w:lvlOverride w:ilvl="7">
      <w:lvl w:ilvl="7">
        <w:start w:val="1"/>
        <w:numFmt w:val="upperRoman"/>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6"/>
  </w:num>
  <w:num w:numId="5">
    <w:abstractNumId w:val="5"/>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6B4"/>
    <w:rsid w:val="00021901"/>
    <w:rsid w:val="00047E80"/>
    <w:rsid w:val="00064077"/>
    <w:rsid w:val="00065A2B"/>
    <w:rsid w:val="00077C89"/>
    <w:rsid w:val="000A07A6"/>
    <w:rsid w:val="000D6ECD"/>
    <w:rsid w:val="000E1D2B"/>
    <w:rsid w:val="000E4615"/>
    <w:rsid w:val="000F4B8C"/>
    <w:rsid w:val="0010415B"/>
    <w:rsid w:val="00126BF4"/>
    <w:rsid w:val="001271A2"/>
    <w:rsid w:val="00146140"/>
    <w:rsid w:val="001604EF"/>
    <w:rsid w:val="001727BF"/>
    <w:rsid w:val="00173CE0"/>
    <w:rsid w:val="00180A59"/>
    <w:rsid w:val="00190A04"/>
    <w:rsid w:val="001C0CD9"/>
    <w:rsid w:val="001C0F04"/>
    <w:rsid w:val="001E2479"/>
    <w:rsid w:val="001F296D"/>
    <w:rsid w:val="00205E7A"/>
    <w:rsid w:val="002109A9"/>
    <w:rsid w:val="00241A55"/>
    <w:rsid w:val="002836BD"/>
    <w:rsid w:val="00294CBF"/>
    <w:rsid w:val="002E2B56"/>
    <w:rsid w:val="002F3355"/>
    <w:rsid w:val="002F464D"/>
    <w:rsid w:val="0030024B"/>
    <w:rsid w:val="0031388A"/>
    <w:rsid w:val="003246B4"/>
    <w:rsid w:val="00340AB3"/>
    <w:rsid w:val="00343272"/>
    <w:rsid w:val="003433E1"/>
    <w:rsid w:val="003648AE"/>
    <w:rsid w:val="003D1679"/>
    <w:rsid w:val="003D17E7"/>
    <w:rsid w:val="00414D4B"/>
    <w:rsid w:val="00431A7E"/>
    <w:rsid w:val="0045540E"/>
    <w:rsid w:val="00476923"/>
    <w:rsid w:val="004877C2"/>
    <w:rsid w:val="004C443F"/>
    <w:rsid w:val="004D02BC"/>
    <w:rsid w:val="004E01FC"/>
    <w:rsid w:val="004E7884"/>
    <w:rsid w:val="005231C2"/>
    <w:rsid w:val="00527787"/>
    <w:rsid w:val="00550408"/>
    <w:rsid w:val="00571ADC"/>
    <w:rsid w:val="00582008"/>
    <w:rsid w:val="005D7B45"/>
    <w:rsid w:val="006040CA"/>
    <w:rsid w:val="00610D75"/>
    <w:rsid w:val="00635B16"/>
    <w:rsid w:val="00647BB8"/>
    <w:rsid w:val="00666584"/>
    <w:rsid w:val="006C630E"/>
    <w:rsid w:val="0073409D"/>
    <w:rsid w:val="00740C62"/>
    <w:rsid w:val="007559C3"/>
    <w:rsid w:val="00777784"/>
    <w:rsid w:val="007D0940"/>
    <w:rsid w:val="007D26B7"/>
    <w:rsid w:val="007D3A80"/>
    <w:rsid w:val="007D7222"/>
    <w:rsid w:val="007F10C8"/>
    <w:rsid w:val="007F25AA"/>
    <w:rsid w:val="008353F4"/>
    <w:rsid w:val="008452B3"/>
    <w:rsid w:val="00857324"/>
    <w:rsid w:val="00872D51"/>
    <w:rsid w:val="00873B08"/>
    <w:rsid w:val="00876447"/>
    <w:rsid w:val="00877E64"/>
    <w:rsid w:val="008906A7"/>
    <w:rsid w:val="00894EE7"/>
    <w:rsid w:val="00897908"/>
    <w:rsid w:val="008C0C3D"/>
    <w:rsid w:val="008D4F62"/>
    <w:rsid w:val="008F46C1"/>
    <w:rsid w:val="00905E96"/>
    <w:rsid w:val="00944D0E"/>
    <w:rsid w:val="00957C9C"/>
    <w:rsid w:val="00970425"/>
    <w:rsid w:val="00974706"/>
    <w:rsid w:val="00974F8B"/>
    <w:rsid w:val="009B28AA"/>
    <w:rsid w:val="00A01A45"/>
    <w:rsid w:val="00A11A75"/>
    <w:rsid w:val="00A1263B"/>
    <w:rsid w:val="00A13E66"/>
    <w:rsid w:val="00A17939"/>
    <w:rsid w:val="00A6380A"/>
    <w:rsid w:val="00A63BE8"/>
    <w:rsid w:val="00AA69D6"/>
    <w:rsid w:val="00AB27AE"/>
    <w:rsid w:val="00AD2BDC"/>
    <w:rsid w:val="00AE223E"/>
    <w:rsid w:val="00B37788"/>
    <w:rsid w:val="00B433E7"/>
    <w:rsid w:val="00B45C28"/>
    <w:rsid w:val="00B5777B"/>
    <w:rsid w:val="00B72C63"/>
    <w:rsid w:val="00B73D75"/>
    <w:rsid w:val="00BA13A5"/>
    <w:rsid w:val="00BA27F9"/>
    <w:rsid w:val="00BB4910"/>
    <w:rsid w:val="00BE0E92"/>
    <w:rsid w:val="00BF27A4"/>
    <w:rsid w:val="00C0272F"/>
    <w:rsid w:val="00C247BD"/>
    <w:rsid w:val="00C24980"/>
    <w:rsid w:val="00C316E6"/>
    <w:rsid w:val="00C326AA"/>
    <w:rsid w:val="00C334B3"/>
    <w:rsid w:val="00C348CC"/>
    <w:rsid w:val="00C41B92"/>
    <w:rsid w:val="00C90E91"/>
    <w:rsid w:val="00CC08CD"/>
    <w:rsid w:val="00CD2562"/>
    <w:rsid w:val="00CD3225"/>
    <w:rsid w:val="00CF548F"/>
    <w:rsid w:val="00D2466C"/>
    <w:rsid w:val="00D3197C"/>
    <w:rsid w:val="00D4423F"/>
    <w:rsid w:val="00D456E1"/>
    <w:rsid w:val="00D46322"/>
    <w:rsid w:val="00D8128B"/>
    <w:rsid w:val="00D939F0"/>
    <w:rsid w:val="00DA26CD"/>
    <w:rsid w:val="00DD0073"/>
    <w:rsid w:val="00DE3402"/>
    <w:rsid w:val="00DF2AFE"/>
    <w:rsid w:val="00DF52B6"/>
    <w:rsid w:val="00E109CD"/>
    <w:rsid w:val="00E17ED8"/>
    <w:rsid w:val="00E2720C"/>
    <w:rsid w:val="00E5595D"/>
    <w:rsid w:val="00E6527D"/>
    <w:rsid w:val="00E85922"/>
    <w:rsid w:val="00E939E5"/>
    <w:rsid w:val="00EB23F6"/>
    <w:rsid w:val="00EC0722"/>
    <w:rsid w:val="00ED2A3D"/>
    <w:rsid w:val="00ED5025"/>
    <w:rsid w:val="00EE32ED"/>
    <w:rsid w:val="00EF69BB"/>
    <w:rsid w:val="00F03AB7"/>
    <w:rsid w:val="00F30BE5"/>
    <w:rsid w:val="00F37106"/>
    <w:rsid w:val="00F40B5E"/>
    <w:rsid w:val="00F76D89"/>
    <w:rsid w:val="00F861B6"/>
    <w:rsid w:val="00F9389B"/>
    <w:rsid w:val="00FC6261"/>
    <w:rsid w:val="00FD3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4570550C"/>
  <w15:chartTrackingRefBased/>
  <w15:docId w15:val="{BD8C3660-A4A5-4ACA-AEB7-EF4270C0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D2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E3402"/>
  </w:style>
  <w:style w:type="paragraph" w:customStyle="1" w:styleId="Level1">
    <w:name w:val="Level 1"/>
    <w:basedOn w:val="Normal"/>
    <w:rsid w:val="00DE3402"/>
    <w:pPr>
      <w:ind w:left="1440" w:hanging="720"/>
      <w:outlineLvl w:val="0"/>
    </w:pPr>
  </w:style>
  <w:style w:type="paragraph" w:customStyle="1" w:styleId="Level2">
    <w:name w:val="Level 2"/>
    <w:basedOn w:val="Normal"/>
    <w:rsid w:val="00DE3402"/>
    <w:pPr>
      <w:ind w:left="1440" w:hanging="720"/>
      <w:outlineLvl w:val="1"/>
    </w:pPr>
  </w:style>
  <w:style w:type="paragraph" w:styleId="Header">
    <w:name w:val="header"/>
    <w:basedOn w:val="Normal"/>
    <w:rsid w:val="002F464D"/>
    <w:pPr>
      <w:tabs>
        <w:tab w:val="center" w:pos="4320"/>
        <w:tab w:val="right" w:pos="8640"/>
      </w:tabs>
    </w:pPr>
  </w:style>
  <w:style w:type="paragraph" w:styleId="Footer">
    <w:name w:val="footer"/>
    <w:basedOn w:val="Normal"/>
    <w:rsid w:val="002F464D"/>
    <w:pPr>
      <w:tabs>
        <w:tab w:val="center" w:pos="4320"/>
        <w:tab w:val="right" w:pos="8640"/>
      </w:tabs>
    </w:pPr>
  </w:style>
  <w:style w:type="paragraph" w:styleId="BalloonText">
    <w:name w:val="Balloon Text"/>
    <w:basedOn w:val="Normal"/>
    <w:semiHidden/>
    <w:rsid w:val="00571ADC"/>
    <w:rPr>
      <w:rFonts w:ascii="Tahoma" w:hAnsi="Tahoma" w:cs="Tahoma"/>
      <w:sz w:val="16"/>
      <w:szCs w:val="16"/>
    </w:rPr>
  </w:style>
  <w:style w:type="paragraph" w:customStyle="1" w:styleId="Default">
    <w:name w:val="Default"/>
    <w:rsid w:val="008452B3"/>
    <w:pPr>
      <w:autoSpaceDE w:val="0"/>
      <w:autoSpaceDN w:val="0"/>
      <w:adjustRightInd w:val="0"/>
    </w:pPr>
    <w:rPr>
      <w:rFonts w:ascii="Calibri" w:hAnsi="Calibri" w:cs="Calibri"/>
      <w:color w:val="000000"/>
      <w:sz w:val="24"/>
      <w:szCs w:val="24"/>
    </w:rPr>
  </w:style>
  <w:style w:type="character" w:styleId="Hyperlink">
    <w:name w:val="Hyperlink"/>
    <w:rsid w:val="00CF548F"/>
    <w:rPr>
      <w:color w:val="0000FF"/>
      <w:u w:val="single"/>
    </w:rPr>
  </w:style>
  <w:style w:type="paragraph" w:styleId="ListParagraph">
    <w:name w:val="List Paragraph"/>
    <w:basedOn w:val="Normal"/>
    <w:uiPriority w:val="34"/>
    <w:qFormat/>
    <w:rsid w:val="003D1679"/>
    <w:pPr>
      <w:ind w:left="720"/>
      <w:contextualSpacing/>
    </w:pPr>
  </w:style>
  <w:style w:type="table" w:styleId="TableGrid">
    <w:name w:val="Table Grid"/>
    <w:basedOn w:val="TableNormal"/>
    <w:rsid w:val="00B73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72D51"/>
    <w:pPr>
      <w:widowControl/>
      <w:autoSpaceDE/>
      <w:autoSpaceDN/>
      <w:adjustRightInd/>
    </w:pPr>
    <w:rPr>
      <w:rFonts w:eastAsiaTheme="minorHAnsi" w:cstheme="minorBidi"/>
      <w:sz w:val="20"/>
      <w:szCs w:val="20"/>
    </w:rPr>
  </w:style>
  <w:style w:type="character" w:customStyle="1" w:styleId="FootnoteTextChar">
    <w:name w:val="Footnote Text Char"/>
    <w:basedOn w:val="DefaultParagraphFont"/>
    <w:link w:val="FootnoteText"/>
    <w:uiPriority w:val="99"/>
    <w:rsid w:val="00872D51"/>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785678">
      <w:bodyDiv w:val="1"/>
      <w:marLeft w:val="0"/>
      <w:marRight w:val="0"/>
      <w:marTop w:val="0"/>
      <w:marBottom w:val="0"/>
      <w:divBdr>
        <w:top w:val="none" w:sz="0" w:space="0" w:color="auto"/>
        <w:left w:val="none" w:sz="0" w:space="0" w:color="auto"/>
        <w:bottom w:val="none" w:sz="0" w:space="0" w:color="auto"/>
        <w:right w:val="none" w:sz="0" w:space="0" w:color="auto"/>
      </w:divBdr>
      <w:divsChild>
        <w:div w:id="1596936576">
          <w:marLeft w:val="0"/>
          <w:marRight w:val="0"/>
          <w:marTop w:val="0"/>
          <w:marBottom w:val="0"/>
          <w:divBdr>
            <w:top w:val="none" w:sz="0" w:space="0" w:color="auto"/>
            <w:left w:val="none" w:sz="0" w:space="0" w:color="auto"/>
            <w:bottom w:val="none" w:sz="0" w:space="0" w:color="auto"/>
            <w:right w:val="none" w:sz="0" w:space="0" w:color="auto"/>
          </w:divBdr>
        </w:div>
      </w:divsChild>
    </w:div>
    <w:div w:id="1014575599">
      <w:bodyDiv w:val="1"/>
      <w:marLeft w:val="0"/>
      <w:marRight w:val="0"/>
      <w:marTop w:val="0"/>
      <w:marBottom w:val="0"/>
      <w:divBdr>
        <w:top w:val="none" w:sz="0" w:space="0" w:color="auto"/>
        <w:left w:val="none" w:sz="0" w:space="0" w:color="auto"/>
        <w:bottom w:val="none" w:sz="0" w:space="0" w:color="auto"/>
        <w:right w:val="none" w:sz="0" w:space="0" w:color="auto"/>
      </w:divBdr>
    </w:div>
    <w:div w:id="1521581416">
      <w:bodyDiv w:val="1"/>
      <w:marLeft w:val="0"/>
      <w:marRight w:val="0"/>
      <w:marTop w:val="0"/>
      <w:marBottom w:val="0"/>
      <w:divBdr>
        <w:top w:val="none" w:sz="0" w:space="0" w:color="auto"/>
        <w:left w:val="none" w:sz="0" w:space="0" w:color="auto"/>
        <w:bottom w:val="none" w:sz="0" w:space="0" w:color="auto"/>
        <w:right w:val="none" w:sz="0" w:space="0" w:color="auto"/>
      </w:divBdr>
      <w:divsChild>
        <w:div w:id="397098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hall21@sscc.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435018-28A4-46F3-B813-083A7DB9EDD8}">
  <ds:schemaRefs>
    <ds:schemaRef ds:uri="http://schemas.microsoft.com/sharepoint/v3/contenttype/forms"/>
  </ds:schemaRefs>
</ds:datastoreItem>
</file>

<file path=customXml/itemProps2.xml><?xml version="1.0" encoding="utf-8"?>
<ds:datastoreItem xmlns:ds="http://schemas.openxmlformats.org/officeDocument/2006/customXml" ds:itemID="{E14B1E86-9F5E-468E-B9F3-F283ADE7A983}">
  <ds:schemaRefs>
    <ds:schemaRef ds:uri="http://schemas.openxmlformats.org/officeDocument/2006/bibliography"/>
  </ds:schemaRefs>
</ds:datastoreItem>
</file>

<file path=customXml/itemProps3.xml><?xml version="1.0" encoding="utf-8"?>
<ds:datastoreItem xmlns:ds="http://schemas.openxmlformats.org/officeDocument/2006/customXml" ds:itemID="{98377181-BDE3-4644-AFC6-3D292A83B78C}"/>
</file>

<file path=customXml/itemProps4.xml><?xml version="1.0" encoding="utf-8"?>
<ds:datastoreItem xmlns:ds="http://schemas.openxmlformats.org/officeDocument/2006/customXml" ds:itemID="{5B7A19FA-BC17-4820-A13D-2EEEC7624C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745</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5188</CharactersWithSpaces>
  <SharedDoc>false</SharedDoc>
  <HLinks>
    <vt:vector size="6" baseType="variant">
      <vt:variant>
        <vt:i4>3538944</vt:i4>
      </vt:variant>
      <vt:variant>
        <vt:i4>0</vt:i4>
      </vt:variant>
      <vt:variant>
        <vt:i4>0</vt:i4>
      </vt:variant>
      <vt:variant>
        <vt:i4>5</vt:i4>
      </vt:variant>
      <vt:variant>
        <vt:lpwstr>mailto:jabishop@sscc.edu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Darlene Thacker</cp:lastModifiedBy>
  <cp:revision>4</cp:revision>
  <cp:lastPrinted>2013-08-27T23:04:00Z</cp:lastPrinted>
  <dcterms:created xsi:type="dcterms:W3CDTF">2025-01-17T16:46:00Z</dcterms:created>
  <dcterms:modified xsi:type="dcterms:W3CDTF">2025-02-03T19:26:00Z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